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CC" w:rsidRPr="008511D8" w:rsidRDefault="000929CC" w:rsidP="00087BF9">
      <w:pPr>
        <w:jc w:val="right"/>
        <w:rPr>
          <w:rFonts w:ascii="Arial" w:hAnsi="Arial" w:cs="Arial"/>
          <w:b/>
          <w:sz w:val="20"/>
          <w:szCs w:val="20"/>
        </w:rPr>
      </w:pPr>
      <w:r>
        <w:rPr>
          <w:rFonts w:ascii="Arial" w:hAnsi="Arial" w:cs="Arial"/>
          <w:noProof/>
          <w:sz w:val="28"/>
          <w:lang w:eastAsia="ru-RU"/>
        </w:rPr>
        <w:drawing>
          <wp:anchor distT="0" distB="0" distL="114300" distR="114300" simplePos="0" relativeHeight="251658240" behindDoc="0" locked="0" layoutInCell="1" allowOverlap="1">
            <wp:simplePos x="0" y="0"/>
            <wp:positionH relativeFrom="column">
              <wp:posOffset>2680335</wp:posOffset>
            </wp:positionH>
            <wp:positionV relativeFrom="paragraph">
              <wp:posOffset>234315</wp:posOffset>
            </wp:positionV>
            <wp:extent cx="534670" cy="640080"/>
            <wp:effectExtent l="19050" t="0" r="0" b="0"/>
            <wp:wrapSquare wrapText="left"/>
            <wp:docPr id="1"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srcRect/>
                    <a:stretch>
                      <a:fillRect/>
                    </a:stretch>
                  </pic:blipFill>
                  <pic:spPr bwMode="auto">
                    <a:xfrm>
                      <a:off x="0" y="0"/>
                      <a:ext cx="534670" cy="640080"/>
                    </a:xfrm>
                    <a:prstGeom prst="rect">
                      <a:avLst/>
                    </a:prstGeom>
                    <a:noFill/>
                    <a:ln w="9525">
                      <a:noFill/>
                      <a:miter lim="800000"/>
                      <a:headEnd/>
                      <a:tailEnd/>
                    </a:ln>
                  </pic:spPr>
                </pic:pic>
              </a:graphicData>
            </a:graphic>
          </wp:anchor>
        </w:drawing>
      </w:r>
      <w:r w:rsidR="00087BF9">
        <w:rPr>
          <w:rFonts w:ascii="Arial" w:hAnsi="Arial" w:cs="Arial"/>
          <w:b/>
          <w:sz w:val="20"/>
          <w:szCs w:val="20"/>
        </w:rPr>
        <w:t>проект</w:t>
      </w:r>
      <w:r w:rsidRPr="00F93708">
        <w:rPr>
          <w:rFonts w:ascii="Arial" w:hAnsi="Arial" w:cs="Arial"/>
          <w:sz w:val="28"/>
        </w:rPr>
        <w:br w:type="textWrapping" w:clear="all"/>
      </w:r>
    </w:p>
    <w:p w:rsidR="000929CC" w:rsidRDefault="000929CC" w:rsidP="000929CC">
      <w:pPr>
        <w:jc w:val="center"/>
        <w:rPr>
          <w:rFonts w:ascii="Arial" w:hAnsi="Arial" w:cs="Arial"/>
          <w:b/>
          <w:sz w:val="20"/>
          <w:szCs w:val="20"/>
        </w:rPr>
      </w:pPr>
    </w:p>
    <w:p w:rsidR="000929CC" w:rsidRDefault="000929CC" w:rsidP="000929CC">
      <w:pPr>
        <w:jc w:val="center"/>
        <w:rPr>
          <w:rFonts w:ascii="Arial" w:hAnsi="Arial" w:cs="Arial"/>
          <w:b/>
          <w:sz w:val="20"/>
          <w:szCs w:val="20"/>
        </w:rPr>
      </w:pPr>
    </w:p>
    <w:p w:rsidR="000929CC" w:rsidRDefault="000929CC" w:rsidP="000929CC">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0929CC" w:rsidRPr="00BA3E9B" w:rsidRDefault="000929CC" w:rsidP="000929CC">
      <w:pPr>
        <w:spacing w:after="0" w:line="240" w:lineRule="auto"/>
        <w:jc w:val="center"/>
        <w:rPr>
          <w:rFonts w:ascii="Arial" w:hAnsi="Arial" w:cs="Arial"/>
          <w:b/>
          <w:sz w:val="20"/>
          <w:szCs w:val="20"/>
        </w:rPr>
      </w:pPr>
    </w:p>
    <w:p w:rsidR="000929CC" w:rsidRPr="008511D8" w:rsidRDefault="000929CC" w:rsidP="000929CC">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0929CC" w:rsidRPr="008511D8" w:rsidRDefault="000929CC" w:rsidP="000929CC">
      <w:pPr>
        <w:spacing w:after="0" w:line="240" w:lineRule="auto"/>
        <w:jc w:val="center"/>
        <w:rPr>
          <w:rFonts w:ascii="Arial Narrow" w:hAnsi="Arial Narrow" w:cs="Arial"/>
          <w:b/>
          <w:sz w:val="36"/>
        </w:rPr>
      </w:pPr>
      <w:r>
        <w:rPr>
          <w:rFonts w:ascii="Arial Narrow" w:hAnsi="Arial Narrow" w:cs="Arial"/>
          <w:b/>
          <w:sz w:val="36"/>
        </w:rPr>
        <w:t xml:space="preserve">ГОЛОФЕЕВСКОГО СЕЛЬСКОГО ПОСЕЛЕНИЯ </w:t>
      </w:r>
      <w:r>
        <w:rPr>
          <w:rFonts w:ascii="Arial Narrow" w:hAnsi="Arial Narrow" w:cs="Arial"/>
          <w:b/>
          <w:sz w:val="36"/>
        </w:rPr>
        <w:br/>
      </w:r>
      <w:r w:rsidRPr="008511D8">
        <w:rPr>
          <w:rFonts w:ascii="Arial Narrow" w:hAnsi="Arial Narrow" w:cs="Arial"/>
          <w:b/>
          <w:sz w:val="36"/>
        </w:rPr>
        <w:t>МУНИЦИПАЛЬНОГО РАЙОНА «ВОЛОКОНОВСКИЙ РАЙОН»</w:t>
      </w:r>
    </w:p>
    <w:p w:rsidR="000929CC" w:rsidRPr="00AB5DA0" w:rsidRDefault="000929CC" w:rsidP="000929CC">
      <w:pPr>
        <w:spacing w:after="0" w:line="240" w:lineRule="auto"/>
        <w:jc w:val="center"/>
        <w:rPr>
          <w:rFonts w:ascii="Arial Narrow" w:hAnsi="Arial Narrow" w:cs="Arial"/>
          <w:b/>
          <w:sz w:val="36"/>
        </w:rPr>
      </w:pPr>
      <w:r w:rsidRPr="008511D8">
        <w:rPr>
          <w:rFonts w:ascii="Arial Narrow" w:hAnsi="Arial Narrow" w:cs="Arial"/>
          <w:b/>
          <w:sz w:val="36"/>
        </w:rPr>
        <w:t>БЕЛГОРОДСКОЙ ОБЛАСТИ</w:t>
      </w:r>
    </w:p>
    <w:p w:rsidR="000929CC" w:rsidRPr="004C5A4E" w:rsidRDefault="000929CC" w:rsidP="000929CC">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0929CC" w:rsidRPr="00271EF0" w:rsidRDefault="000929CC" w:rsidP="000929CC">
      <w:pPr>
        <w:spacing w:after="0" w:line="240" w:lineRule="auto"/>
        <w:jc w:val="center"/>
        <w:rPr>
          <w:rFonts w:ascii="Arial" w:hAnsi="Arial" w:cs="Arial"/>
          <w:b/>
          <w:sz w:val="17"/>
          <w:szCs w:val="17"/>
        </w:rPr>
      </w:pPr>
      <w:r>
        <w:rPr>
          <w:rFonts w:ascii="Arial" w:hAnsi="Arial" w:cs="Arial"/>
          <w:b/>
          <w:sz w:val="17"/>
          <w:szCs w:val="17"/>
        </w:rPr>
        <w:t>Голофеевка</w:t>
      </w:r>
    </w:p>
    <w:p w:rsidR="000929CC" w:rsidRDefault="000929CC" w:rsidP="000929CC">
      <w:pPr>
        <w:spacing w:after="0" w:line="240" w:lineRule="auto"/>
        <w:jc w:val="both"/>
      </w:pPr>
    </w:p>
    <w:p w:rsidR="000929CC" w:rsidRPr="00271EF0" w:rsidRDefault="000929CC" w:rsidP="000929CC">
      <w:pPr>
        <w:spacing w:after="0" w:line="240" w:lineRule="auto"/>
        <w:jc w:val="both"/>
        <w:rPr>
          <w:rFonts w:ascii="Arial" w:hAnsi="Arial" w:cs="Arial"/>
          <w:b/>
          <w:bCs/>
        </w:rPr>
      </w:pPr>
      <w:r>
        <w:rPr>
          <w:rFonts w:ascii="Arial" w:hAnsi="Arial" w:cs="Arial"/>
          <w:b/>
          <w:sz w:val="18"/>
        </w:rPr>
        <w:t>________ 2024</w:t>
      </w:r>
      <w:r w:rsidRPr="00271EF0">
        <w:rPr>
          <w:rFonts w:ascii="Arial" w:hAnsi="Arial" w:cs="Arial"/>
          <w:b/>
          <w:sz w:val="18"/>
        </w:rPr>
        <w:t xml:space="preserve"> г.                                                                                </w:t>
      </w:r>
      <w:r>
        <w:rPr>
          <w:rFonts w:ascii="Arial" w:hAnsi="Arial" w:cs="Arial"/>
          <w:b/>
          <w:sz w:val="18"/>
        </w:rPr>
        <w:t xml:space="preserve">                                                     </w:t>
      </w:r>
      <w:r w:rsidRPr="00271EF0">
        <w:rPr>
          <w:rFonts w:ascii="Arial" w:hAnsi="Arial" w:cs="Arial"/>
          <w:b/>
          <w:sz w:val="18"/>
        </w:rPr>
        <w:t xml:space="preserve">№ </w:t>
      </w:r>
      <w:r>
        <w:rPr>
          <w:rFonts w:ascii="Arial" w:hAnsi="Arial" w:cs="Arial"/>
          <w:b/>
          <w:sz w:val="18"/>
        </w:rPr>
        <w:t>102/___</w:t>
      </w:r>
    </w:p>
    <w:p w:rsidR="00D07D69" w:rsidRPr="000929CC" w:rsidRDefault="000929CC" w:rsidP="000929CC">
      <w:pPr>
        <w:spacing w:line="480" w:lineRule="auto"/>
        <w:jc w:val="both"/>
        <w:rPr>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tbl>
      <w:tblPr>
        <w:tblStyle w:val="a3"/>
        <w:tblW w:w="0" w:type="auto"/>
        <w:tblInd w:w="108" w:type="dxa"/>
        <w:tblLook w:val="04A0"/>
      </w:tblPr>
      <w:tblGrid>
        <w:gridCol w:w="4964"/>
      </w:tblGrid>
      <w:tr w:rsidR="00107169" w:rsidTr="00107169">
        <w:trPr>
          <w:trHeight w:val="1836"/>
        </w:trPr>
        <w:tc>
          <w:tcPr>
            <w:tcW w:w="4964" w:type="dxa"/>
            <w:tcBorders>
              <w:top w:val="nil"/>
              <w:left w:val="nil"/>
              <w:bottom w:val="nil"/>
              <w:right w:val="nil"/>
            </w:tcBorders>
          </w:tcPr>
          <w:p w:rsidR="00107169" w:rsidRPr="00107169" w:rsidRDefault="00107169" w:rsidP="009E2826">
            <w:pPr>
              <w:autoSpaceDE w:val="0"/>
              <w:autoSpaceDN w:val="0"/>
              <w:adjustRightInd w:val="0"/>
              <w:jc w:val="both"/>
              <w:rPr>
                <w:rFonts w:ascii="Times New Roman" w:hAnsi="Times New Roman" w:cs="Times New Roman"/>
                <w:b/>
                <w:sz w:val="28"/>
                <w:szCs w:val="24"/>
              </w:rPr>
            </w:pPr>
            <w:r w:rsidRPr="00107169">
              <w:rPr>
                <w:rFonts w:ascii="Times New Roman" w:hAnsi="Times New Roman" w:cs="Times New Roman"/>
                <w:b/>
                <w:sz w:val="28"/>
                <w:szCs w:val="24"/>
              </w:rPr>
              <w:t>Об утверждении административного регламента по предоставлению муниципальной услуги «</w:t>
            </w:r>
            <w:r w:rsidR="009E2826">
              <w:rPr>
                <w:rFonts w:ascii="Times New Roman" w:hAnsi="Times New Roman" w:cs="Times New Roman"/>
                <w:b/>
                <w:sz w:val="28"/>
                <w:szCs w:val="24"/>
              </w:rPr>
              <w:t>Выдача выписки из похозяйственной книги</w:t>
            </w:r>
            <w:r w:rsidRPr="00107169">
              <w:rPr>
                <w:rFonts w:ascii="Times New Roman" w:hAnsi="Times New Roman" w:cs="Times New Roman"/>
                <w:b/>
                <w:sz w:val="28"/>
                <w:szCs w:val="24"/>
              </w:rPr>
              <w:t>»</w:t>
            </w:r>
          </w:p>
        </w:tc>
      </w:tr>
    </w:tbl>
    <w:p w:rsidR="00D07D69" w:rsidRPr="009014CA" w:rsidRDefault="00D07D69" w:rsidP="000929CC">
      <w:pPr>
        <w:rPr>
          <w:rFonts w:ascii="Times New Roman" w:hAnsi="Times New Roman" w:cs="Times New Roman"/>
          <w:bCs/>
          <w:i/>
          <w:iCs/>
          <w:sz w:val="24"/>
          <w:szCs w:val="24"/>
        </w:rPr>
      </w:pPr>
    </w:p>
    <w:p w:rsidR="00F220F4" w:rsidRPr="00F220F4" w:rsidRDefault="00B31CF9" w:rsidP="00F220F4">
      <w:pPr>
        <w:spacing w:after="0" w:line="240" w:lineRule="auto"/>
        <w:ind w:firstLine="709"/>
        <w:jc w:val="both"/>
        <w:rPr>
          <w:rFonts w:ascii="Times New Roman" w:hAnsi="Times New Roman" w:cs="Times New Roman"/>
          <w:b/>
          <w:sz w:val="28"/>
          <w:szCs w:val="28"/>
        </w:rPr>
      </w:pPr>
      <w:r w:rsidRPr="00B31CF9">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похозяйственных книг», руководствуясь Уставом </w:t>
      </w:r>
      <w:r w:rsidR="000929CC">
        <w:rPr>
          <w:rFonts w:ascii="Times New Roman" w:hAnsi="Times New Roman" w:cs="Times New Roman"/>
          <w:sz w:val="28"/>
          <w:szCs w:val="28"/>
        </w:rPr>
        <w:t>Голофеевского</w:t>
      </w:r>
      <w:r w:rsidRPr="00B31CF9">
        <w:rPr>
          <w:rFonts w:ascii="Times New Roman" w:hAnsi="Times New Roman" w:cs="Times New Roman"/>
          <w:sz w:val="28"/>
          <w:szCs w:val="28"/>
        </w:rPr>
        <w:t xml:space="preserve"> сельского поселения </w:t>
      </w:r>
      <w:r w:rsidR="00F220F4">
        <w:rPr>
          <w:rFonts w:ascii="Times New Roman" w:hAnsi="Times New Roman" w:cs="Times New Roman"/>
          <w:sz w:val="28"/>
          <w:szCs w:val="28"/>
        </w:rPr>
        <w:t>м</w:t>
      </w:r>
      <w:r>
        <w:rPr>
          <w:rFonts w:ascii="Times New Roman" w:hAnsi="Times New Roman" w:cs="Times New Roman"/>
          <w:sz w:val="28"/>
          <w:szCs w:val="28"/>
        </w:rPr>
        <w:t>униципального района «Волоконовский район»</w:t>
      </w:r>
      <w:r w:rsidRPr="00B31CF9">
        <w:rPr>
          <w:rFonts w:ascii="Times New Roman" w:hAnsi="Times New Roman" w:cs="Times New Roman"/>
          <w:sz w:val="28"/>
          <w:szCs w:val="28"/>
        </w:rPr>
        <w:t xml:space="preserve"> Белгородскойобласти, администрация </w:t>
      </w:r>
      <w:r w:rsidR="000929CC">
        <w:rPr>
          <w:rFonts w:ascii="Times New Roman" w:hAnsi="Times New Roman" w:cs="Times New Roman"/>
          <w:sz w:val="28"/>
          <w:szCs w:val="28"/>
        </w:rPr>
        <w:t>Голофеевского</w:t>
      </w:r>
      <w:r w:rsidRPr="00B31CF9">
        <w:rPr>
          <w:rFonts w:ascii="Times New Roman" w:hAnsi="Times New Roman" w:cs="Times New Roman"/>
          <w:sz w:val="28"/>
          <w:szCs w:val="28"/>
        </w:rPr>
        <w:t xml:space="preserve"> сельского поселения</w:t>
      </w:r>
      <w:r w:rsidR="00F220F4">
        <w:rPr>
          <w:rFonts w:ascii="Times New Roman" w:hAnsi="Times New Roman" w:cs="Times New Roman"/>
          <w:sz w:val="28"/>
          <w:szCs w:val="28"/>
        </w:rPr>
        <w:t>,</w:t>
      </w:r>
      <w:r w:rsidR="000929CC">
        <w:rPr>
          <w:rFonts w:ascii="Times New Roman" w:hAnsi="Times New Roman" w:cs="Times New Roman"/>
          <w:sz w:val="28"/>
          <w:szCs w:val="28"/>
        </w:rPr>
        <w:t xml:space="preserve"> </w:t>
      </w:r>
      <w:r w:rsidR="00F220F4">
        <w:rPr>
          <w:rFonts w:ascii="Times New Roman" w:hAnsi="Times New Roman" w:cs="Times New Roman"/>
          <w:b/>
          <w:sz w:val="28"/>
          <w:szCs w:val="28"/>
        </w:rPr>
        <w:t xml:space="preserve">п о с т а н о в л я </w:t>
      </w:r>
      <w:r w:rsidR="002533BD" w:rsidRPr="002533BD">
        <w:rPr>
          <w:rFonts w:ascii="Times New Roman" w:hAnsi="Times New Roman" w:cs="Times New Roman"/>
          <w:b/>
          <w:sz w:val="28"/>
          <w:szCs w:val="28"/>
        </w:rPr>
        <w:t>ет</w:t>
      </w:r>
      <w:r w:rsidR="00D07D69" w:rsidRPr="00107169">
        <w:rPr>
          <w:rFonts w:ascii="Times New Roman" w:hAnsi="Times New Roman" w:cs="Times New Roman"/>
          <w:b/>
          <w:sz w:val="28"/>
          <w:szCs w:val="28"/>
        </w:rPr>
        <w:t>:</w:t>
      </w:r>
    </w:p>
    <w:p w:rsidR="00D07D69" w:rsidRPr="00107169" w:rsidRDefault="00D07D69" w:rsidP="00B31CF9">
      <w:pPr>
        <w:widowControl w:val="0"/>
        <w:autoSpaceDE w:val="0"/>
        <w:autoSpaceDN w:val="0"/>
        <w:adjustRightInd w:val="0"/>
        <w:spacing w:after="0" w:line="240" w:lineRule="auto"/>
        <w:ind w:firstLine="603"/>
        <w:jc w:val="both"/>
        <w:rPr>
          <w:rFonts w:ascii="Times New Roman" w:hAnsi="Times New Roman" w:cs="Times New Roman"/>
          <w:sz w:val="28"/>
          <w:szCs w:val="28"/>
        </w:rPr>
      </w:pPr>
      <w:r w:rsidRPr="00107169">
        <w:rPr>
          <w:rFonts w:ascii="Times New Roman" w:hAnsi="Times New Roman" w:cs="Times New Roman"/>
          <w:sz w:val="28"/>
          <w:szCs w:val="28"/>
        </w:rPr>
        <w:t xml:space="preserve">1. </w:t>
      </w:r>
      <w:r w:rsidR="00B31CF9" w:rsidRPr="00B31CF9">
        <w:rPr>
          <w:rFonts w:ascii="Times New Roman" w:hAnsi="Times New Roman" w:cs="Times New Roman"/>
          <w:sz w:val="28"/>
          <w:szCs w:val="28"/>
        </w:rPr>
        <w:t>Утвердить административный регламент по предоставлению муниципальной услуги «Выдача выписки из похозяйственных книг» согласно приложению к настоящему постановлению</w:t>
      </w:r>
      <w:r w:rsidRPr="00107169">
        <w:rPr>
          <w:rFonts w:ascii="Times New Roman" w:hAnsi="Times New Roman" w:cs="Times New Roman"/>
          <w:sz w:val="28"/>
          <w:szCs w:val="28"/>
        </w:rPr>
        <w:t>.</w:t>
      </w:r>
    </w:p>
    <w:p w:rsidR="000929CC" w:rsidRPr="000929CC" w:rsidRDefault="00B31CF9" w:rsidP="000929CC">
      <w:pPr>
        <w:pStyle w:val="ab"/>
        <w:ind w:left="0" w:firstLine="720"/>
        <w:jc w:val="both"/>
        <w:rPr>
          <w:rFonts w:ascii="Times New Roman" w:eastAsia="Times New Roman" w:hAnsi="Times New Roman" w:cs="Times New Roman"/>
          <w:sz w:val="28"/>
          <w:szCs w:val="28"/>
          <w:lang w:eastAsia="zh-CN"/>
        </w:rPr>
      </w:pPr>
      <w:r>
        <w:rPr>
          <w:rFonts w:ascii="Times New Roman" w:hAnsi="Times New Roman" w:cs="Times New Roman"/>
          <w:sz w:val="28"/>
          <w:szCs w:val="28"/>
        </w:rPr>
        <w:t>2</w:t>
      </w:r>
      <w:r w:rsidR="00837410" w:rsidRPr="00107169">
        <w:rPr>
          <w:rFonts w:ascii="Times New Roman" w:hAnsi="Times New Roman" w:cs="Times New Roman"/>
          <w:sz w:val="28"/>
          <w:szCs w:val="28"/>
        </w:rPr>
        <w:t xml:space="preserve">. </w:t>
      </w:r>
      <w:r w:rsidRPr="00B31CF9">
        <w:rPr>
          <w:rFonts w:ascii="Times New Roman" w:eastAsia="Times New Roman" w:hAnsi="Times New Roman" w:cs="Times New Roman"/>
          <w:sz w:val="28"/>
          <w:szCs w:val="28"/>
          <w:lang w:eastAsia="zh-CN"/>
        </w:rPr>
        <w:t xml:space="preserve">Обнародовать настоящее решение и разместить в сетевом издании «Красный Октябрь» (october31.ru), а также на официальном сайте органов местного самоуправления </w:t>
      </w:r>
      <w:r w:rsidR="000929CC">
        <w:rPr>
          <w:rFonts w:ascii="Times New Roman" w:eastAsia="Times New Roman" w:hAnsi="Times New Roman" w:cs="Times New Roman"/>
          <w:sz w:val="28"/>
          <w:szCs w:val="28"/>
          <w:lang w:eastAsia="zh-CN"/>
        </w:rPr>
        <w:t>Голофеевского</w:t>
      </w:r>
      <w:r w:rsidRPr="00B31CF9">
        <w:rPr>
          <w:rFonts w:ascii="Times New Roman" w:eastAsia="Times New Roman" w:hAnsi="Times New Roman" w:cs="Times New Roman"/>
          <w:sz w:val="28"/>
          <w:szCs w:val="28"/>
          <w:lang w:eastAsia="zh-CN"/>
        </w:rPr>
        <w:t xml:space="preserve"> сельского поселения муниципального района «Волоконовский район» Белгородской области в сети Интернет </w:t>
      </w:r>
      <w:r w:rsidR="000929CC" w:rsidRPr="000929CC">
        <w:rPr>
          <w:rFonts w:ascii="Times New Roman" w:eastAsia="Times New Roman" w:hAnsi="Times New Roman" w:cs="Times New Roman"/>
          <w:sz w:val="28"/>
          <w:szCs w:val="28"/>
          <w:lang w:eastAsia="zh-CN"/>
        </w:rPr>
        <w:t>(</w:t>
      </w:r>
      <w:hyperlink r:id="rId9" w:tgtFrame="_blank" w:history="1">
        <w:r w:rsidR="000929CC" w:rsidRPr="000929CC">
          <w:rPr>
            <w:rFonts w:ascii="Times New Roman" w:eastAsia="Times New Roman" w:hAnsi="Times New Roman" w:cs="Times New Roman"/>
            <w:sz w:val="28"/>
            <w:lang w:eastAsia="zh-CN"/>
          </w:rPr>
          <w:t>https://golofeevka-r31.gosweb.gosuslugi.ru/</w:t>
        </w:r>
      </w:hyperlink>
      <w:r w:rsidR="000929CC" w:rsidRPr="000929CC">
        <w:rPr>
          <w:rFonts w:ascii="Times New Roman" w:eastAsia="Times New Roman" w:hAnsi="Times New Roman" w:cs="Times New Roman"/>
          <w:sz w:val="28"/>
          <w:szCs w:val="28"/>
          <w:lang w:eastAsia="zh-CN"/>
        </w:rPr>
        <w:t>).</w:t>
      </w:r>
    </w:p>
    <w:p w:rsidR="00D07D69" w:rsidRPr="00107169" w:rsidRDefault="00B31CF9" w:rsidP="000929CC">
      <w:pPr>
        <w:ind w:firstLine="603"/>
        <w:jc w:val="both"/>
        <w:rPr>
          <w:rFonts w:ascii="Times New Roman" w:hAnsi="Times New Roman" w:cs="Times New Roman"/>
          <w:sz w:val="28"/>
          <w:szCs w:val="28"/>
        </w:rPr>
      </w:pPr>
      <w:r>
        <w:rPr>
          <w:rFonts w:ascii="Times New Roman" w:hAnsi="Times New Roman" w:cs="Times New Roman"/>
          <w:sz w:val="28"/>
          <w:szCs w:val="28"/>
        </w:rPr>
        <w:t>3</w:t>
      </w:r>
      <w:r w:rsidR="00D07D69" w:rsidRPr="00107169">
        <w:rPr>
          <w:rFonts w:ascii="Times New Roman" w:hAnsi="Times New Roman" w:cs="Times New Roman"/>
          <w:sz w:val="28"/>
          <w:szCs w:val="28"/>
        </w:rPr>
        <w:t xml:space="preserve">.   Контроль за исполнением постановления </w:t>
      </w:r>
      <w:r w:rsidR="00D044C9">
        <w:rPr>
          <w:rFonts w:ascii="Times New Roman" w:hAnsi="Times New Roman" w:cs="Times New Roman"/>
          <w:sz w:val="28"/>
          <w:szCs w:val="28"/>
        </w:rPr>
        <w:t>оставляю за собой</w:t>
      </w:r>
      <w:r w:rsidR="00D07D69" w:rsidRPr="00107169">
        <w:rPr>
          <w:rFonts w:ascii="Times New Roman" w:hAnsi="Times New Roman" w:cs="Times New Roman"/>
          <w:sz w:val="28"/>
          <w:szCs w:val="28"/>
        </w:rPr>
        <w:t>.</w:t>
      </w:r>
    </w:p>
    <w:p w:rsidR="00D07D69" w:rsidRDefault="00D07D69" w:rsidP="00752FB4">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31CF9" w:rsidRPr="00107169" w:rsidRDefault="00B31CF9" w:rsidP="000929CC">
      <w:pPr>
        <w:widowControl w:val="0"/>
        <w:autoSpaceDE w:val="0"/>
        <w:autoSpaceDN w:val="0"/>
        <w:adjustRightInd w:val="0"/>
        <w:spacing w:after="0" w:line="240" w:lineRule="auto"/>
        <w:jc w:val="both"/>
        <w:rPr>
          <w:rFonts w:ascii="Times New Roman" w:hAnsi="Times New Roman" w:cs="Times New Roman"/>
          <w:sz w:val="28"/>
          <w:szCs w:val="28"/>
        </w:rPr>
      </w:pPr>
    </w:p>
    <w:p w:rsidR="00D07D69" w:rsidRPr="000929CC" w:rsidRDefault="00D07D69" w:rsidP="000929CC">
      <w:pPr>
        <w:spacing w:after="0" w:line="240" w:lineRule="auto"/>
        <w:jc w:val="both"/>
        <w:rPr>
          <w:rFonts w:ascii="Times New Roman" w:hAnsi="Times New Roman" w:cs="Times New Roman"/>
          <w:b/>
          <w:sz w:val="28"/>
          <w:szCs w:val="28"/>
        </w:rPr>
      </w:pPr>
      <w:r w:rsidRPr="00107169">
        <w:rPr>
          <w:rFonts w:ascii="Times New Roman" w:hAnsi="Times New Roman" w:cs="Times New Roman"/>
          <w:b/>
          <w:sz w:val="28"/>
          <w:szCs w:val="28"/>
        </w:rPr>
        <w:t xml:space="preserve">Глава администрации                                                       </w:t>
      </w:r>
      <w:r w:rsidR="00761CD2">
        <w:rPr>
          <w:rFonts w:ascii="Times New Roman" w:hAnsi="Times New Roman" w:cs="Times New Roman"/>
          <w:b/>
          <w:sz w:val="28"/>
          <w:szCs w:val="28"/>
        </w:rPr>
        <w:t xml:space="preserve"> </w:t>
      </w:r>
      <w:r w:rsidR="000929CC">
        <w:rPr>
          <w:rFonts w:ascii="Times New Roman" w:hAnsi="Times New Roman" w:cs="Times New Roman"/>
          <w:b/>
          <w:sz w:val="28"/>
          <w:szCs w:val="28"/>
        </w:rPr>
        <w:t>Е.М.Тютюникова</w:t>
      </w:r>
    </w:p>
    <w:p w:rsidR="00107169" w:rsidRPr="002533BD" w:rsidRDefault="00107169" w:rsidP="002533BD">
      <w:pPr>
        <w:spacing w:after="0" w:line="240" w:lineRule="auto"/>
        <w:rPr>
          <w:rFonts w:ascii="Times New Roman" w:eastAsia="Times New Roman" w:hAnsi="Times New Roman" w:cs="Times New Roman"/>
          <w:b/>
          <w:bCs/>
          <w:sz w:val="28"/>
          <w:szCs w:val="28"/>
          <w:lang w:eastAsia="ru-RU"/>
        </w:rPr>
      </w:pPr>
      <w:bookmarkStart w:id="0" w:name="_GoBack"/>
      <w:bookmarkEnd w:id="0"/>
    </w:p>
    <w:p w:rsidR="00B31CF9" w:rsidRPr="002533BD" w:rsidRDefault="00B31CF9" w:rsidP="00B31CF9">
      <w:pPr>
        <w:spacing w:after="0" w:line="240" w:lineRule="auto"/>
        <w:ind w:firstLine="709"/>
        <w:jc w:val="right"/>
        <w:rPr>
          <w:rFonts w:ascii="Times New Roman" w:eastAsia="Times New Roman" w:hAnsi="Times New Roman" w:cs="Times New Roman"/>
          <w:color w:val="000000"/>
          <w:sz w:val="28"/>
          <w:szCs w:val="28"/>
          <w:lang w:eastAsia="ru-RU"/>
        </w:rPr>
      </w:pPr>
      <w:r w:rsidRPr="002533BD">
        <w:rPr>
          <w:rFonts w:ascii="Times New Roman" w:eastAsia="Times New Roman" w:hAnsi="Times New Roman" w:cs="Times New Roman"/>
          <w:color w:val="000000"/>
          <w:sz w:val="28"/>
          <w:szCs w:val="28"/>
          <w:lang w:eastAsia="ru-RU"/>
        </w:rPr>
        <w:lastRenderedPageBreak/>
        <w:t>Приложение</w:t>
      </w:r>
    </w:p>
    <w:p w:rsidR="00B31CF9" w:rsidRPr="002533BD" w:rsidRDefault="00B31CF9" w:rsidP="00B31CF9">
      <w:pPr>
        <w:spacing w:after="0" w:line="240" w:lineRule="auto"/>
        <w:ind w:firstLine="709"/>
        <w:jc w:val="right"/>
        <w:rPr>
          <w:rFonts w:ascii="Times New Roman" w:eastAsia="Times New Roman" w:hAnsi="Times New Roman" w:cs="Times New Roman"/>
          <w:color w:val="000000"/>
          <w:sz w:val="28"/>
          <w:szCs w:val="28"/>
          <w:lang w:eastAsia="ru-RU"/>
        </w:rPr>
      </w:pPr>
      <w:r w:rsidRPr="002533BD">
        <w:rPr>
          <w:rFonts w:ascii="Times New Roman" w:eastAsia="Times New Roman" w:hAnsi="Times New Roman" w:cs="Times New Roman"/>
          <w:color w:val="000000"/>
          <w:sz w:val="28"/>
          <w:szCs w:val="28"/>
          <w:lang w:eastAsia="ru-RU"/>
        </w:rPr>
        <w:t>к постановлению администрации</w:t>
      </w:r>
    </w:p>
    <w:p w:rsidR="00B31CF9" w:rsidRPr="002533BD" w:rsidRDefault="000929CC" w:rsidP="00B31CF9">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Голофеевского</w:t>
      </w:r>
      <w:r w:rsidR="00B31CF9" w:rsidRPr="002533BD">
        <w:rPr>
          <w:rFonts w:ascii="Times New Roman" w:eastAsia="Times New Roman" w:hAnsi="Times New Roman" w:cs="Times New Roman"/>
          <w:color w:val="000000"/>
          <w:sz w:val="28"/>
          <w:szCs w:val="28"/>
          <w:lang w:eastAsia="ru-RU"/>
        </w:rPr>
        <w:t xml:space="preserve"> сельского поселения </w:t>
      </w:r>
    </w:p>
    <w:p w:rsidR="00B31CF9" w:rsidRPr="002533BD" w:rsidRDefault="00B31CF9" w:rsidP="00B31CF9">
      <w:pPr>
        <w:spacing w:after="0" w:line="240" w:lineRule="auto"/>
        <w:ind w:firstLine="709"/>
        <w:jc w:val="right"/>
        <w:rPr>
          <w:rFonts w:ascii="Times New Roman" w:eastAsia="Times New Roman" w:hAnsi="Times New Roman" w:cs="Times New Roman"/>
          <w:color w:val="000000"/>
          <w:sz w:val="28"/>
          <w:szCs w:val="28"/>
          <w:lang w:eastAsia="ru-RU"/>
        </w:rPr>
      </w:pPr>
    </w:p>
    <w:p w:rsidR="00B31CF9" w:rsidRPr="002533BD" w:rsidRDefault="00B31CF9" w:rsidP="00B31CF9">
      <w:pPr>
        <w:spacing w:after="0" w:line="240" w:lineRule="auto"/>
        <w:ind w:firstLine="709"/>
        <w:jc w:val="right"/>
        <w:rPr>
          <w:rFonts w:ascii="Times New Roman" w:eastAsia="Times New Roman" w:hAnsi="Times New Roman" w:cs="Times New Roman"/>
          <w:sz w:val="28"/>
          <w:szCs w:val="28"/>
          <w:lang w:eastAsia="ru-RU"/>
        </w:rPr>
      </w:pPr>
      <w:r w:rsidRPr="002533BD">
        <w:rPr>
          <w:rFonts w:ascii="Times New Roman" w:eastAsia="Times New Roman" w:hAnsi="Times New Roman" w:cs="Times New Roman"/>
          <w:sz w:val="28"/>
          <w:szCs w:val="28"/>
          <w:lang w:eastAsia="ru-RU"/>
        </w:rPr>
        <w:t xml:space="preserve">от </w:t>
      </w:r>
      <w:r w:rsidR="000929CC">
        <w:rPr>
          <w:rFonts w:ascii="Times New Roman" w:eastAsia="Times New Roman" w:hAnsi="Times New Roman" w:cs="Times New Roman"/>
          <w:sz w:val="28"/>
          <w:szCs w:val="28"/>
          <w:lang w:eastAsia="ru-RU"/>
        </w:rPr>
        <w:t xml:space="preserve"> </w:t>
      </w:r>
      <w:r w:rsidRPr="002533BD">
        <w:rPr>
          <w:rFonts w:ascii="Times New Roman" w:eastAsia="Times New Roman" w:hAnsi="Times New Roman" w:cs="Times New Roman"/>
          <w:sz w:val="28"/>
          <w:szCs w:val="28"/>
          <w:lang w:eastAsia="ru-RU"/>
        </w:rPr>
        <w:t xml:space="preserve">«___» ___________ 2024г. </w:t>
      </w:r>
      <w:r w:rsidR="000929CC">
        <w:rPr>
          <w:rFonts w:ascii="Times New Roman" w:eastAsia="Times New Roman" w:hAnsi="Times New Roman" w:cs="Times New Roman"/>
          <w:sz w:val="28"/>
          <w:szCs w:val="28"/>
          <w:lang w:eastAsia="ru-RU"/>
        </w:rPr>
        <w:t xml:space="preserve"> </w:t>
      </w:r>
      <w:r w:rsidRPr="002533BD">
        <w:rPr>
          <w:rFonts w:ascii="Times New Roman" w:eastAsia="Times New Roman" w:hAnsi="Times New Roman" w:cs="Times New Roman"/>
          <w:sz w:val="28"/>
          <w:szCs w:val="28"/>
          <w:lang w:eastAsia="ru-RU"/>
        </w:rPr>
        <w:t>№___</w:t>
      </w:r>
    </w:p>
    <w:p w:rsidR="00B31CF9" w:rsidRPr="002533BD" w:rsidRDefault="00B31CF9" w:rsidP="00B31CF9">
      <w:pPr>
        <w:spacing w:after="0" w:line="240" w:lineRule="auto"/>
        <w:ind w:firstLine="709"/>
        <w:jc w:val="both"/>
        <w:rPr>
          <w:rFonts w:ascii="Times New Roman" w:eastAsia="Times New Roman" w:hAnsi="Times New Roman" w:cs="Times New Roman"/>
          <w:sz w:val="28"/>
          <w:szCs w:val="28"/>
          <w:lang w:eastAsia="ru-RU"/>
        </w:rPr>
      </w:pPr>
    </w:p>
    <w:p w:rsidR="00B31CF9" w:rsidRPr="00B31CF9" w:rsidRDefault="00B31CF9" w:rsidP="00B31CF9">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B31CF9">
        <w:rPr>
          <w:rFonts w:ascii="Times New Roman CYR" w:eastAsia="Times New Roman" w:hAnsi="Times New Roman CYR" w:cs="Times New Roman CYR"/>
          <w:b/>
          <w:bCs/>
          <w:color w:val="26282F"/>
          <w:sz w:val="24"/>
          <w:szCs w:val="24"/>
          <w:lang w:eastAsia="ru-RU"/>
        </w:rPr>
        <w:t>АДМИНИСТРАТИВНЫЙ РЕГЛАМЕНТ</w:t>
      </w:r>
    </w:p>
    <w:p w:rsidR="00B31CF9" w:rsidRPr="00B31CF9" w:rsidRDefault="00B31CF9" w:rsidP="00B31CF9">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B31CF9">
        <w:rPr>
          <w:rFonts w:ascii="Times New Roman CYR" w:eastAsia="Times New Roman" w:hAnsi="Times New Roman CYR" w:cs="Times New Roman CYR"/>
          <w:b/>
          <w:bCs/>
          <w:color w:val="26282F"/>
          <w:sz w:val="24"/>
          <w:szCs w:val="24"/>
          <w:lang w:eastAsia="ru-RU"/>
        </w:rPr>
        <w:t>ПРЕДОСТАВЛЕНИЯ МУНИЦИПАЛЬНОЙ УСЛУГИ</w:t>
      </w:r>
    </w:p>
    <w:p w:rsidR="00B31CF9" w:rsidRPr="00B31CF9" w:rsidRDefault="00B31CF9" w:rsidP="00B31CF9">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B31CF9">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B31CF9" w:rsidRPr="00B31CF9" w:rsidRDefault="00B31CF9" w:rsidP="00B31CF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0929CC">
        <w:rPr>
          <w:rFonts w:ascii="Times New Roman CYR" w:eastAsia="Times New Roman" w:hAnsi="Times New Roman CYR" w:cs="Times New Roman CYR"/>
          <w:b/>
          <w:sz w:val="24"/>
          <w:szCs w:val="24"/>
          <w:lang w:eastAsia="ru-RU"/>
        </w:rPr>
        <w:t>РАЗДЕЛ I. ОБЩИЕ ПОЛОЖЕНИЯ</w:t>
      </w:r>
    </w:p>
    <w:p w:rsidR="00B31CF9" w:rsidRPr="000929CC" w:rsidRDefault="00B31CF9" w:rsidP="00B31CF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1. Предмет регулирования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0929CC">
        <w:rPr>
          <w:rFonts w:ascii="Times New Roman" w:eastAsia="Times New Roman" w:hAnsi="Times New Roman" w:cs="Times New Roman"/>
          <w:sz w:val="28"/>
          <w:szCs w:val="28"/>
          <w:lang w:eastAsia="ru-RU"/>
        </w:rPr>
        <w:t>Голофеевского</w:t>
      </w:r>
      <w:r w:rsidRPr="001B5954">
        <w:rPr>
          <w:rFonts w:ascii="Times New Roman" w:eastAsia="Times New Roman" w:hAnsi="Times New Roman" w:cs="Times New Roman"/>
          <w:sz w:val="28"/>
          <w:szCs w:val="28"/>
          <w:lang w:eastAsia="ru-RU"/>
        </w:rPr>
        <w:t xml:space="preserve"> сельского поселения </w:t>
      </w:r>
      <w:r w:rsidR="00F220F4" w:rsidRPr="001B5954">
        <w:rPr>
          <w:rFonts w:ascii="Times New Roman" w:eastAsia="Times New Roman" w:hAnsi="Times New Roman" w:cs="Times New Roman"/>
          <w:sz w:val="28"/>
          <w:szCs w:val="28"/>
          <w:lang w:eastAsia="ru-RU"/>
        </w:rPr>
        <w:t>м</w:t>
      </w:r>
      <w:r w:rsidRPr="001B5954">
        <w:rPr>
          <w:rFonts w:ascii="Times New Roman" w:eastAsia="Times New Roman" w:hAnsi="Times New Roman" w:cs="Times New Roman"/>
          <w:sz w:val="28"/>
          <w:szCs w:val="28"/>
          <w:lang w:eastAsia="ru-RU"/>
        </w:rPr>
        <w:t xml:space="preserve">униципального района «Волоконовский район» Белгородской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w:t>
      </w:r>
      <w:r w:rsidR="000929CC">
        <w:rPr>
          <w:rFonts w:ascii="Times New Roman" w:eastAsia="Times New Roman" w:hAnsi="Times New Roman" w:cs="Times New Roman"/>
          <w:sz w:val="28"/>
          <w:szCs w:val="28"/>
          <w:lang w:eastAsia="ru-RU"/>
        </w:rPr>
        <w:t>Голофеевского</w:t>
      </w:r>
      <w:r w:rsidRPr="001B5954">
        <w:rPr>
          <w:rFonts w:ascii="Times New Roman" w:eastAsia="Times New Roman" w:hAnsi="Times New Roman" w:cs="Times New Roman"/>
          <w:sz w:val="28"/>
          <w:szCs w:val="28"/>
          <w:lang w:eastAsia="ru-RU"/>
        </w:rPr>
        <w:t xml:space="preserve"> сельского поселения </w:t>
      </w:r>
      <w:r w:rsidR="00F220F4" w:rsidRPr="001B5954">
        <w:rPr>
          <w:rFonts w:ascii="Times New Roman" w:eastAsia="Times New Roman" w:hAnsi="Times New Roman" w:cs="Times New Roman"/>
          <w:sz w:val="28"/>
          <w:szCs w:val="28"/>
          <w:lang w:eastAsia="ru-RU"/>
        </w:rPr>
        <w:t>м</w:t>
      </w:r>
      <w:r w:rsidRPr="001B5954">
        <w:rPr>
          <w:rFonts w:ascii="Times New Roman" w:eastAsia="Times New Roman" w:hAnsi="Times New Roman" w:cs="Times New Roman"/>
          <w:sz w:val="28"/>
          <w:szCs w:val="28"/>
          <w:lang w:eastAsia="ru-RU"/>
        </w:rPr>
        <w:t>униципального района «Волоконовский район» Белгородской области (далее - похозяйственные книги).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 Круг заявителей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w:t>
      </w:r>
      <w:r w:rsidRPr="001B5954">
        <w:rPr>
          <w:rFonts w:ascii="Times New Roman" w:eastAsia="Times New Roman" w:hAnsi="Times New Roman" w:cs="Times New Roman"/>
          <w:sz w:val="28"/>
          <w:szCs w:val="28"/>
          <w:lang w:eastAsia="ru-RU"/>
        </w:rPr>
        <w:lastRenderedPageBreak/>
        <w:t>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3. Требования к порядку информирования о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 Информация по вопросам предоставления муниципальной услуги предоставляется: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при личном контакте с заявителем или его представителем;</w:t>
      </w:r>
    </w:p>
    <w:p w:rsidR="00B31CF9" w:rsidRPr="002533BD"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F220F4" w:rsidRPr="001B5954">
        <w:rPr>
          <w:rFonts w:ascii="Times New Roman" w:eastAsia="Times New Roman" w:hAnsi="Times New Roman" w:cs="Times New Roman"/>
          <w:sz w:val="28"/>
          <w:szCs w:val="28"/>
          <w:lang w:eastAsia="ru-RU"/>
        </w:rPr>
        <w:t>https://grushevka-r31.gosweb.gosuslugi.ru/</w:t>
      </w:r>
      <w:r w:rsidRPr="001B5954">
        <w:rPr>
          <w:rFonts w:ascii="Times New Roman" w:eastAsia="Times New Roman" w:hAnsi="Times New Roman" w:cs="Times New Roman"/>
          <w:sz w:val="28"/>
          <w:szCs w:val="28"/>
          <w:lang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w:t>
      </w:r>
      <w:r w:rsidRPr="002533BD">
        <w:rPr>
          <w:rFonts w:ascii="Times New Roman" w:eastAsia="Times New Roman" w:hAnsi="Times New Roman" w:cs="Times New Roman"/>
          <w:sz w:val="28"/>
          <w:szCs w:val="28"/>
          <w:lang w:eastAsia="ru-RU"/>
        </w:rPr>
        <w:t xml:space="preserve">по электронной почте администрации </w:t>
      </w:r>
      <w:r w:rsidR="002533BD" w:rsidRPr="002533BD">
        <w:rPr>
          <w:rFonts w:ascii="Times New Roman" w:eastAsia="Times New Roman" w:hAnsi="Times New Roman" w:cs="Times New Roman"/>
          <w:sz w:val="28"/>
          <w:szCs w:val="28"/>
          <w:lang w:eastAsia="ru-RU"/>
        </w:rPr>
        <w:t>adm-grushevka@yandex.ru</w:t>
      </w:r>
      <w:r w:rsidRPr="002533BD">
        <w:rPr>
          <w:rFonts w:ascii="Times New Roman" w:eastAsia="Times New Roman" w:hAnsi="Times New Roman" w:cs="Times New Roman"/>
          <w:sz w:val="28"/>
          <w:szCs w:val="28"/>
          <w:lang w:eastAsia="ru-RU"/>
        </w:rPr>
        <w:t xml:space="preserve"> (далее - электронная почта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письменно в случае письменного обращения заявителя или его представителя.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 Информация о ходе предоставления муниципальной услуги предоставляется: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при личном контакте с заявителем или его представителем;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с использованием телефонной связи, через официальный сайт администрации, по электронной почте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письменно в случае письменного обращения заявителя или его представителя.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9. Должностные лица администрации, осуществляющие предоставление информации по вопросам предоставления муниципальной услуги и о ходе </w:t>
      </w:r>
      <w:r w:rsidRPr="001B5954">
        <w:rPr>
          <w:rFonts w:ascii="Times New Roman" w:eastAsia="Times New Roman" w:hAnsi="Times New Roman" w:cs="Times New Roman"/>
          <w:sz w:val="28"/>
          <w:szCs w:val="28"/>
          <w:lang w:eastAsia="ru-RU"/>
        </w:rPr>
        <w:lastRenderedPageBreak/>
        <w:t>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о порядке предоставления муниципальной услуги и ходе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о перечне документов, необходимых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о времени приема документов, необходимых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о сроке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 об основаниях отказа в приеме документов, необходимых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 об основаниях отказа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актуальность;</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своевременность;</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четкость и доступность в изложении информации;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полнота информации;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соответствие информации требованиям законодательства.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w:t>
      </w:r>
      <w:r w:rsidRPr="001B5954">
        <w:rPr>
          <w:rFonts w:ascii="Times New Roman" w:eastAsia="Times New Roman" w:hAnsi="Times New Roman" w:cs="Times New Roman"/>
          <w:sz w:val="28"/>
          <w:szCs w:val="28"/>
          <w:lang w:eastAsia="ru-RU"/>
        </w:rPr>
        <w:lastRenderedPageBreak/>
        <w:t>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F220F4" w:rsidRPr="001B5954">
        <w:rPr>
          <w:rFonts w:ascii="Times New Roman" w:eastAsia="Times New Roman" w:hAnsi="Times New Roman" w:cs="Times New Roman"/>
          <w:sz w:val="28"/>
          <w:szCs w:val="28"/>
          <w:lang w:eastAsia="ru-RU"/>
        </w:rPr>
        <w:t>8 (47235) 4-75-27</w:t>
      </w:r>
      <w:r w:rsidRPr="001B5954">
        <w:rPr>
          <w:rFonts w:ascii="Times New Roman" w:eastAsia="Times New Roman" w:hAnsi="Times New Roman" w:cs="Times New Roman"/>
          <w:sz w:val="28"/>
          <w:szCs w:val="28"/>
          <w:lang w:eastAsia="ru-RU"/>
        </w:rPr>
        <w:t>.</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Днем регистрации обращения является день его поступления в администрацию.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на официальном сайте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на Портале.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17. На информационных стендах, расположенных в помещениях, занимаемых администрацией, размещается следующая информация: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lastRenderedPageBreak/>
        <w:t>3) о перечне документов, необходимых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о времени приема документов, необходимых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о сроке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 об основаниях отказа в приеме документов, необходимых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 об основаниях отказа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 текст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РАЗДЕЛ II. СТАНДАРТ ПРЕДОСТАВЛЕНИЯ МУНИЦИПАЛЬНОЙ УСЛУГИ</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4. Наименование муниципальной услуги</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19. Под муниципальной услугой в настоящем административном регламенте понимается выдача выписки из похозяйственных книг.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929CC" w:rsidRDefault="00B31CF9" w:rsidP="000929C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5. Наименование органа, предоставляющего</w:t>
      </w:r>
    </w:p>
    <w:p w:rsidR="00B31CF9" w:rsidRPr="000929CC" w:rsidRDefault="00B31CF9" w:rsidP="000929C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 муниципальную услугу</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20. Предоставление муниципальной услуги осуществляет администрация.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6. Описание результата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lastRenderedPageBreak/>
        <w:t>22. Конечным результатом предоставления муниципальной услуги является: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предоставление выписки из похозяйственной книги;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отказ в предоставлении выписки из похозяйственной книги.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Глава 7. Срок предоставления муниципальной услуги, срок выдачи документов, являющихся результатом предоставления </w:t>
      </w: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муниципальной услуги</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8. Нормативные правовые акты, регулирующие предоставление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E31421">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w:t>
      </w:r>
      <w:r w:rsidRPr="001B5954">
        <w:rPr>
          <w:rFonts w:ascii="Times New Roman" w:eastAsia="Times New Roman" w:hAnsi="Times New Roman" w:cs="Times New Roman"/>
          <w:sz w:val="28"/>
          <w:szCs w:val="28"/>
          <w:lang w:eastAsia="ru-RU"/>
        </w:rPr>
        <w:lastRenderedPageBreak/>
        <w:t xml:space="preserve">устройств, а также подготовлено в электронной форме с помощью Портала. </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27. К заявлению заявитель или его представитель прилагает следующие документы:</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копию документа, удостоверяющего личность заявителя;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копию документа, удостоверяющего личность представителя заявителя (в случае подачи документов представителем заявителя);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путем личного обращения в администрацию;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через личный кабинет на Портале;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путем направления на официальный адрес электронной почты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через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w:t>
      </w:r>
      <w:r w:rsidRPr="001B5954">
        <w:rPr>
          <w:rFonts w:ascii="Times New Roman" w:eastAsia="Times New Roman" w:hAnsi="Times New Roman" w:cs="Times New Roman"/>
          <w:sz w:val="28"/>
          <w:szCs w:val="28"/>
          <w:lang w:eastAsia="ru-RU"/>
        </w:rPr>
        <w:lastRenderedPageBreak/>
        <w:t>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31. Требования к документам, представляемым заявителем или его представителем: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тексты документов должны быть написаны разборчиво;</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документы не должны иметь подчисток, приписок, зачеркнутых слов и не оговоренных в них исправлений;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документы не должны быть исполнены карандашом;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документы не должны иметь повреждений, наличие которых не позволяет однозначно истолковать их содержание.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w:t>
      </w:r>
      <w:r w:rsidRPr="001B5954">
        <w:rPr>
          <w:rFonts w:ascii="Times New Roman" w:eastAsia="Times New Roman" w:hAnsi="Times New Roman" w:cs="Times New Roman"/>
          <w:sz w:val="28"/>
          <w:szCs w:val="28"/>
          <w:lang w:eastAsia="ru-RU"/>
        </w:rPr>
        <w:lastRenderedPageBreak/>
        <w:t>представитель вправе представить, отсутствуют.</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11. Запрет требовать от заявителя представления</w:t>
      </w:r>
    </w:p>
    <w:p w:rsidR="000929CC" w:rsidRPr="000929CC" w:rsidRDefault="00B31CF9" w:rsidP="000929CC">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 документов</w:t>
      </w:r>
      <w:r w:rsidR="000929CC" w:rsidRPr="000929CC">
        <w:rPr>
          <w:rFonts w:ascii="Times New Roman" w:eastAsia="Times New Roman" w:hAnsi="Times New Roman" w:cs="Times New Roman"/>
          <w:b/>
          <w:sz w:val="28"/>
          <w:szCs w:val="28"/>
          <w:lang w:eastAsia="ru-RU"/>
        </w:rPr>
        <w:t xml:space="preserve"> и информации</w:t>
      </w:r>
    </w:p>
    <w:p w:rsidR="00B31CF9" w:rsidRPr="001B5954" w:rsidRDefault="00B31CF9" w:rsidP="000929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33. Администрация при предоставлении муниципальной услуги не вправе требовать от заявителей или их представителей: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Белгородскойобласти,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34. Основаниями для отказа в приеме документов являются:</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заявление не соответствует форме заявления, установленной приложением к настоящему административному регламенту;</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2) непредставление заявителем или его представителем документов, </w:t>
      </w:r>
      <w:r w:rsidRPr="001B5954">
        <w:rPr>
          <w:rFonts w:ascii="Times New Roman" w:eastAsia="Times New Roman" w:hAnsi="Times New Roman" w:cs="Times New Roman"/>
          <w:sz w:val="28"/>
          <w:szCs w:val="28"/>
          <w:lang w:eastAsia="ru-RU"/>
        </w:rPr>
        <w:lastRenderedPageBreak/>
        <w:t>указанных в пункте 26, 27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13. Исчерпывающий перечень оснований для приостановления или отказа в предоставлении муниципальной услуги</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37. Основания для приостановления предоставления муниципальной услуги законодательством не предусмотрены.</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14. Перечень услуг, которые являются необходимыми и обязательными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39. Услуги, которые являются необходимыми и обязательными для предоставления муниципальной услуги отсутствуют.</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Глава 15. Порядок, размер и основания взимания государственной пошлины или иной платы, взимаемой за предоставление </w:t>
      </w: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40. Муниципальная услуга предоставляется без взимания государственной пошлины или иной платы.</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Глава 16. Порядок, размер и основания взимания платы за </w:t>
      </w:r>
      <w:r w:rsidRPr="000929CC">
        <w:rPr>
          <w:rFonts w:ascii="Times New Roman" w:eastAsia="Times New Roman" w:hAnsi="Times New Roman" w:cs="Times New Roman"/>
          <w:b/>
          <w:sz w:val="28"/>
          <w:szCs w:val="28"/>
          <w:lang w:eastAsia="ru-RU"/>
        </w:rPr>
        <w:lastRenderedPageBreak/>
        <w:t>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42. Плата за услуги, которые являются необходимыми и обязательными для предоставления муниципальной услуги, отсутствует.</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17. Максимальный срок ожидания в очереди при подаче заявления и при получении результата предоставления такой услуги</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43. Максимальное время ожидания в очереди при подаче заявления и документов не должно превышать 15 минут.</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44. Максимальное время ожидания в очереди при получении результата муниципальной услуги не должно превышать 15 минут.</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Глава 18. Срок и порядок регистрации заявления, в том числе </w:t>
      </w: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в электронной форме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19. Требования к помещениям, в которых предоставляется муниципальная услуга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49. Администрация обеспечивает инвалидам (включая инвалидов, использующих кресла-коляски и собак-проводников):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2) допуск в здание администрации собаки-проводника при наличии </w:t>
      </w:r>
      <w:r w:rsidRPr="001B5954">
        <w:rPr>
          <w:rFonts w:ascii="Times New Roman" w:eastAsia="Times New Roman" w:hAnsi="Times New Roman" w:cs="Times New Roman"/>
          <w:sz w:val="28"/>
          <w:szCs w:val="28"/>
          <w:lang w:eastAsia="ru-RU"/>
        </w:rPr>
        <w:lastRenderedPageBreak/>
        <w:t>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0929CC">
        <w:rPr>
          <w:rFonts w:ascii="Times New Roman" w:eastAsia="Times New Roman" w:hAnsi="Times New Roman" w:cs="Times New Roman"/>
          <w:sz w:val="28"/>
          <w:szCs w:val="28"/>
          <w:lang w:eastAsia="ru-RU"/>
        </w:rPr>
        <w:t>Голофеевского</w:t>
      </w:r>
      <w:r w:rsidRPr="001B5954">
        <w:rPr>
          <w:rFonts w:ascii="Times New Roman" w:eastAsia="Times New Roman" w:hAnsi="Times New Roman" w:cs="Times New Roman"/>
          <w:sz w:val="28"/>
          <w:szCs w:val="28"/>
          <w:lang w:eastAsia="ru-RU"/>
        </w:rPr>
        <w:t xml:space="preserve"> сельского поселения </w:t>
      </w:r>
      <w:r w:rsidR="00F220F4" w:rsidRPr="001B5954">
        <w:rPr>
          <w:rFonts w:ascii="Times New Roman" w:eastAsia="Times New Roman" w:hAnsi="Times New Roman" w:cs="Times New Roman"/>
          <w:sz w:val="28"/>
          <w:szCs w:val="28"/>
          <w:lang w:eastAsia="ru-RU"/>
        </w:rPr>
        <w:t>м</w:t>
      </w:r>
      <w:r w:rsidRPr="001B5954">
        <w:rPr>
          <w:rFonts w:ascii="Times New Roman" w:eastAsia="Times New Roman" w:hAnsi="Times New Roman" w:cs="Times New Roman"/>
          <w:sz w:val="28"/>
          <w:szCs w:val="28"/>
          <w:lang w:eastAsia="ru-RU"/>
        </w:rPr>
        <w:t>униципального района «Волоконовский район» Белгородскойобласти, меры для обеспечения доступа инвалидов к месту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698"/>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Глава 20. Показатели доступности и качества муниципальной услуги, </w:t>
      </w:r>
      <w:r w:rsidRPr="000929CC">
        <w:rPr>
          <w:rFonts w:ascii="Times New Roman" w:eastAsia="Times New Roman" w:hAnsi="Times New Roman" w:cs="Times New Roman"/>
          <w:b/>
          <w:sz w:val="28"/>
          <w:szCs w:val="28"/>
          <w:lang w:eastAsia="ru-RU"/>
        </w:rPr>
        <w:lastRenderedPageBreak/>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58. Основными показателями доступности и качества муниципальной услуги являются: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соблюдение требований к местам предоставления муниципальной услуги, их транспортной доступности;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среднее время ожидания в очереди при подаче документов;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количество взаимодействий заявителя или его представителя с должностными лицами, их продолжительность;</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 возможность получения информации о ходе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для подачи документов, необходимых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для получения результата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w:t>
      </w: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 в электронной форме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64. Муниципальная услуга по экстерриториальному принципу не предоставляется.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обработка заявления и представленных документов, в том числе комплексного запроса;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направление заявления и документов, представленных заявителем или его представителем, в администрацию;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lastRenderedPageBreak/>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Усиленная квалифицированная электронная подпись должна соответствовать следующим требованиям: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w:t>
      </w:r>
      <w:r w:rsidRPr="001B5954">
        <w:rPr>
          <w:rFonts w:ascii="Times New Roman" w:eastAsia="Times New Roman" w:hAnsi="Times New Roman" w:cs="Times New Roman"/>
          <w:sz w:val="28"/>
          <w:szCs w:val="28"/>
          <w:lang w:eastAsia="ru-RU"/>
        </w:rPr>
        <w:t xml:space="preserve"> </w:t>
      </w:r>
      <w:r w:rsidRPr="000929CC">
        <w:rPr>
          <w:rFonts w:ascii="Times New Roman" w:eastAsia="Times New Roman" w:hAnsi="Times New Roman" w:cs="Times New Roman"/>
          <w:b/>
          <w:sz w:val="28"/>
          <w:szCs w:val="28"/>
          <w:lang w:eastAsia="ru-RU"/>
        </w:rPr>
        <w:t xml:space="preserve">ФОРМЕ, А ТАКЖЕ ОСОБЕННОСТИ ВЫПОЛНЕНИЯ </w:t>
      </w:r>
      <w:r w:rsidRPr="000929CC">
        <w:rPr>
          <w:rFonts w:ascii="Times New Roman" w:eastAsia="Times New Roman" w:hAnsi="Times New Roman" w:cs="Times New Roman"/>
          <w:b/>
          <w:sz w:val="28"/>
          <w:szCs w:val="28"/>
          <w:lang w:eastAsia="ru-RU"/>
        </w:rPr>
        <w:lastRenderedPageBreak/>
        <w:t>АДМИНИСТРАТИВНЫХ ПРОЦЕДУР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22. Состав и последовательность административных процедур</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71. Предоставление муниципальной услуги включает в себя следующие административные процедуры:</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прием, регистрация заявления и документов, подлежащих представлению заявителем или его представителем;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принятие решения о принятии заявления к рассмотрению или решения об отказе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подготовка выписки из похозяйственных книг;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72. При предоставлении муниципальной услуги МФЦ выполняет следующие действия: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прием запроса и документов представленных заявителем или его представителем, в том числе комплексного запроса;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обработка запроса и представленных документов, в том числе комплексного запроса;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направление запроса и документов, представленных заявителем или его представителем, в администрацию;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23. Прием, регистрация заявления и документов, представленных заявителем или его представителем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w:t>
      </w:r>
      <w:r w:rsidRPr="001B5954">
        <w:rPr>
          <w:rFonts w:ascii="Times New Roman" w:eastAsia="Times New Roman" w:hAnsi="Times New Roman" w:cs="Times New Roman"/>
          <w:sz w:val="28"/>
          <w:szCs w:val="28"/>
          <w:lang w:eastAsia="ru-RU"/>
        </w:rPr>
        <w:lastRenderedPageBreak/>
        <w:t>администрацию.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80. В случае отказа в приеме документов, поданных путем личного обращения, должностное лицо администрации, ответственное за прием и </w:t>
      </w:r>
      <w:r w:rsidRPr="001B5954">
        <w:rPr>
          <w:rFonts w:ascii="Times New Roman" w:eastAsia="Times New Roman" w:hAnsi="Times New Roman" w:cs="Times New Roman"/>
          <w:sz w:val="28"/>
          <w:szCs w:val="28"/>
          <w:lang w:eastAsia="ru-RU"/>
        </w:rPr>
        <w:lastRenderedPageBreak/>
        <w:t>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w:t>
      </w:r>
      <w:r w:rsidRPr="001B5954">
        <w:rPr>
          <w:rFonts w:ascii="Times New Roman" w:eastAsia="Times New Roman" w:hAnsi="Times New Roman" w:cs="Times New Roman"/>
          <w:sz w:val="28"/>
          <w:szCs w:val="28"/>
          <w:lang w:eastAsia="ru-RU"/>
        </w:rPr>
        <w:lastRenderedPageBreak/>
        <w:t>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24. Принятие решения о принятии заявления к рассмотрению или решения об отказе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25. Подготовка выписки из похозяйственных книг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89. Основанием для начала административной процедуры является принятие должностным лицом администрации, ответственным за </w:t>
      </w:r>
      <w:r w:rsidRPr="001B5954">
        <w:rPr>
          <w:rFonts w:ascii="Times New Roman" w:eastAsia="Times New Roman" w:hAnsi="Times New Roman" w:cs="Times New Roman"/>
          <w:sz w:val="28"/>
          <w:szCs w:val="28"/>
          <w:lang w:eastAsia="ru-RU"/>
        </w:rPr>
        <w:lastRenderedPageBreak/>
        <w:t>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93. Результатом административной процедуры является выписка (выписки) из похозяйственных книг.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w:t>
      </w:r>
      <w:r w:rsidRPr="001B5954">
        <w:rPr>
          <w:rFonts w:ascii="Times New Roman" w:eastAsia="Times New Roman" w:hAnsi="Times New Roman" w:cs="Times New Roman"/>
          <w:sz w:val="28"/>
          <w:szCs w:val="28"/>
          <w:lang w:eastAsia="ru-RU"/>
        </w:rPr>
        <w:lastRenderedPageBreak/>
        <w:t>обращений за предоставлением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27. Особенности выполнения административных</w:t>
      </w: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 действий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101. Информация, указанная в пункте 100 настоящего административного регламента, предоставляется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102. МФЦ предоставляет информацию: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по общим вопросам предоставления муниципальных услуг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по вопросам, указанным в пункте 10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о ходе рассмотрения запроса о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о порядке предоставления государственных и (или) муниципальных услуг посредством комплексного запроса, том числе: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lastRenderedPageBreak/>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г) перечень результатов государственных и (или) муниципальных услуг, входящих в комплексный запрос.</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Предварительная запись на прием в МФЦ осуществляется по телефону или через официальный сайт МФЦ в сети "Интернет".</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определяет предмет обращения;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устанавливает личность заявителя или личность и полномочия его представителя;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проводит проверку правильности заполнения формы заявления;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 направляет пакет документов в администрацию: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а) в электронном виде (в составе пакетов электронных дел) - в день обращения заявителя или его представителя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w:t>
      </w:r>
      <w:r w:rsidRPr="001B5954">
        <w:rPr>
          <w:rFonts w:ascii="Times New Roman" w:eastAsia="Times New Roman" w:hAnsi="Times New Roman" w:cs="Times New Roman"/>
          <w:sz w:val="28"/>
          <w:szCs w:val="28"/>
          <w:lang w:eastAsia="ru-RU"/>
        </w:rPr>
        <w:lastRenderedPageBreak/>
        <w:t>наименовании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Каждый экземпляр расписки подписывается работником МФЦ и заявителем или его представителем.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устанавливает личность заявителя или личность и полномочия его представителя;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w:t>
      </w:r>
      <w:r w:rsidRPr="001B5954">
        <w:rPr>
          <w:rFonts w:ascii="Times New Roman" w:eastAsia="Times New Roman" w:hAnsi="Times New Roman" w:cs="Times New Roman"/>
          <w:sz w:val="28"/>
          <w:szCs w:val="28"/>
          <w:lang w:eastAsia="ru-RU"/>
        </w:rPr>
        <w:lastRenderedPageBreak/>
        <w:t>муниципальных услуг);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w:t>
      </w:r>
      <w:r w:rsidRPr="001B5954">
        <w:rPr>
          <w:rFonts w:ascii="Times New Roman" w:eastAsia="Times New Roman" w:hAnsi="Times New Roman" w:cs="Times New Roman"/>
          <w:sz w:val="28"/>
          <w:szCs w:val="28"/>
          <w:lang w:eastAsia="ru-RU"/>
        </w:rPr>
        <w:lastRenderedPageBreak/>
        <w:t>осуществляет прием указанного заявления, осуществляет следующие действия: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устанавливает личность заявителя или личность его представителя;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направляет заявление об исправлении технической ошибки в администрацию:</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а) в электронном виде - в день обращения заявителя или его представителя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28. Исправление допущенных опечаток и ошибок в выданных в результате предоставления муниципальной услуги документах</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lastRenderedPageBreak/>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об исправлении технической ошибки;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об отсутствии технической ошибки.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1) в случае наличия технической ошибки в выданном в результате </w:t>
      </w:r>
      <w:r w:rsidRPr="001B5954">
        <w:rPr>
          <w:rFonts w:ascii="Times New Roman" w:eastAsia="Times New Roman" w:hAnsi="Times New Roman" w:cs="Times New Roman"/>
          <w:sz w:val="28"/>
          <w:szCs w:val="28"/>
          <w:lang w:eastAsia="ru-RU"/>
        </w:rPr>
        <w:lastRenderedPageBreak/>
        <w:t>предоставления муниципальной услуги документе - выписка из похозяйственных книг с исправленной технической ошибкой;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РАЗДЕЛ IV. ФОРМЫ КОНТРОЛЯ ЗА ПРЕДОСТАВЛЕНИЕМ МУНИЦИПАЛЬНОЙ УСЛУГИ</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122. Основными задачами текущего контроля являются:</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обеспечение своевременного и качественного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выявление нарушений в сроках и качестве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выявление и устранение причин и условий, способствующих ненадлежащему предоставлению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принятие мер по надлежащему предоставлению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123. Текущий контроль осуществляется на постоянной основе.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0929CC">
        <w:rPr>
          <w:rFonts w:ascii="Times New Roman" w:eastAsia="Times New Roman" w:hAnsi="Times New Roman" w:cs="Times New Roman"/>
          <w:b/>
          <w:sz w:val="28"/>
          <w:szCs w:val="28"/>
          <w:lang w:eastAsia="ru-RU"/>
        </w:rPr>
        <w:lastRenderedPageBreak/>
        <w:t>полнотой и качеством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Глава 32. Положения, характеризующие требования к порядку и формам контроля за предоставлением муниципальной услуги, в том числе </w:t>
      </w:r>
      <w:r w:rsidRPr="000929CC">
        <w:rPr>
          <w:rFonts w:ascii="Times New Roman" w:eastAsia="Times New Roman" w:hAnsi="Times New Roman" w:cs="Times New Roman"/>
          <w:b/>
          <w:sz w:val="28"/>
          <w:szCs w:val="28"/>
          <w:lang w:eastAsia="ru-RU"/>
        </w:rPr>
        <w:lastRenderedPageBreak/>
        <w:t>со стороны граждан, их объединений и организаций</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133. Контроль за предоставлением муниципальной услуги осуществляется в соответствии с действующим законодательством.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136. Заявитель или его представитель может обратиться с жалобой, в том числе в следующих случаях:</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нарушение срока регистрации заявления о предоставлении муниципальной услуги, комплексного запроса;</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Белгородскойобласти, нормативными правовыми актами муниципального образования для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Белгородскойобласти,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Белгородскойобласти, нормативными правовыми актами муниципального образования;</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 затребование платы, не предусмотренной нормативными правовыми актами Российской Федерации, нормативными правовыми актами Белгородскойобласти, нормативными правовыми актами муниципального образования;</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Белгородскойобласти, нормативными правовыми актами муниципального образования;</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lastRenderedPageBreak/>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139. Жалоба на решения и действия (бездействие) главы администрации подается главе администрации.</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141. Жалобы на решения и действия (бездействие) работника МФЦ подаются руководителю этого МФЦ.</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142. Жалобы на решения и действия (бездействие) МФЦ подаются в министерство экономического развития Белгородскойобласти или министру экономического развития Белгородскойобласти.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w:t>
      </w:r>
    </w:p>
    <w:p w:rsidR="00B31CF9" w:rsidRPr="000929CC" w:rsidRDefault="00B31CF9" w:rsidP="00B31CF9">
      <w:pPr>
        <w:widowControl w:val="0"/>
        <w:autoSpaceDE w:val="0"/>
        <w:autoSpaceDN w:val="0"/>
        <w:adjustRightInd w:val="0"/>
        <w:spacing w:after="0" w:line="240" w:lineRule="auto"/>
        <w:ind w:firstLine="559"/>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и муниципальных услуг (функций)</w:t>
      </w:r>
    </w:p>
    <w:p w:rsidR="00B31CF9" w:rsidRPr="000929CC"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143. Информацию о порядке подачи и рассмотрения жалобы заявитель или его представитель могут получить:</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на информационных стендах, расположенных в помещениях, занимаемых администрацией, или в помещениях МФЦ;</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на официальном сайте администрации, сайте МФЦ;</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3) на Портале;</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4) лично у муниципального служащего администрации, у работников МФЦ;</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5) путем обращения заявителя или его представителя в администрацию, МФЦ с использованием средств телефонной связи;</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6) путем обращения заявителя или его представителя через организации почтовой связи в администрацию;</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7) по электронной почте администрации.</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929CC" w:rsidRDefault="00B31CF9" w:rsidP="00B31CF9">
      <w:pPr>
        <w:widowControl w:val="0"/>
        <w:autoSpaceDE w:val="0"/>
        <w:autoSpaceDN w:val="0"/>
        <w:adjustRightInd w:val="0"/>
        <w:spacing w:after="0" w:line="240" w:lineRule="auto"/>
        <w:ind w:firstLine="1118"/>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 xml:space="preserve">Глава 36. Перечень нормативных правовых актов, регулирующих </w:t>
      </w:r>
      <w:r w:rsidRPr="000929CC">
        <w:rPr>
          <w:rFonts w:ascii="Times New Roman" w:eastAsia="Times New Roman" w:hAnsi="Times New Roman" w:cs="Times New Roman"/>
          <w:b/>
          <w:sz w:val="28"/>
          <w:szCs w:val="28"/>
          <w:lang w:eastAsia="ru-RU"/>
        </w:rPr>
        <w:lastRenderedPageBreak/>
        <w:t xml:space="preserve">порядок досудебного (внесудебного) обжалования действий (бездействия) и (или) решений, принятых (осуществленных) </w:t>
      </w:r>
    </w:p>
    <w:p w:rsidR="00B31CF9" w:rsidRPr="000929CC" w:rsidRDefault="00B31CF9" w:rsidP="00B31CF9">
      <w:pPr>
        <w:widowControl w:val="0"/>
        <w:autoSpaceDE w:val="0"/>
        <w:autoSpaceDN w:val="0"/>
        <w:adjustRightInd w:val="0"/>
        <w:spacing w:after="0" w:line="240" w:lineRule="auto"/>
        <w:ind w:firstLine="1118"/>
        <w:jc w:val="center"/>
        <w:rPr>
          <w:rFonts w:ascii="Times New Roman" w:eastAsia="Times New Roman" w:hAnsi="Times New Roman" w:cs="Times New Roman"/>
          <w:b/>
          <w:sz w:val="28"/>
          <w:szCs w:val="28"/>
          <w:lang w:eastAsia="ru-RU"/>
        </w:rPr>
      </w:pPr>
      <w:r w:rsidRPr="000929CC">
        <w:rPr>
          <w:rFonts w:ascii="Times New Roman" w:eastAsia="Times New Roman" w:hAnsi="Times New Roman" w:cs="Times New Roman"/>
          <w:b/>
          <w:sz w:val="28"/>
          <w:szCs w:val="28"/>
          <w:lang w:eastAsia="ru-RU"/>
        </w:rPr>
        <w:t>в ходе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Федеральный закон от 27 июля 2010 года № 210-ФЗ "Об организации предоставления государственных и муниципальных услуг".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146. Информация, содержащаяся в настоящем разделе, подлежит размещению на Портале.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E314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left="5172" w:firstLine="559"/>
        <w:jc w:val="right"/>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Приложение </w:t>
      </w:r>
    </w:p>
    <w:p w:rsidR="00B31CF9" w:rsidRPr="001B5954" w:rsidRDefault="00B31CF9" w:rsidP="00B31CF9">
      <w:pPr>
        <w:widowControl w:val="0"/>
        <w:autoSpaceDE w:val="0"/>
        <w:autoSpaceDN w:val="0"/>
        <w:adjustRightInd w:val="0"/>
        <w:spacing w:after="0" w:line="240" w:lineRule="auto"/>
        <w:ind w:left="5172" w:firstLine="559"/>
        <w:jc w:val="right"/>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«Выдача выписки из похозяйственных книг»</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B31CF9" w:rsidRPr="001B5954" w:rsidTr="00B31CF9">
        <w:tc>
          <w:tcPr>
            <w:tcW w:w="4681"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88"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В ________________________________</w:t>
            </w:r>
          </w:p>
          <w:p w:rsidR="00B31CF9" w:rsidRPr="001B5954" w:rsidRDefault="00B31CF9" w:rsidP="00B31CF9">
            <w:pPr>
              <w:widowControl w:val="0"/>
              <w:autoSpaceDE w:val="0"/>
              <w:autoSpaceDN w:val="0"/>
              <w:adjustRightInd w:val="0"/>
              <w:spacing w:after="0" w:line="240" w:lineRule="auto"/>
              <w:ind w:left="279" w:firstLine="559"/>
              <w:jc w:val="center"/>
              <w:rPr>
                <w:rFonts w:ascii="Times New Roman" w:eastAsia="Times New Roman" w:hAnsi="Times New Roman" w:cs="Times New Roman"/>
                <w:i/>
                <w:sz w:val="28"/>
                <w:szCs w:val="28"/>
                <w:lang w:eastAsia="ru-RU"/>
              </w:rPr>
            </w:pPr>
            <w:r w:rsidRPr="001B5954">
              <w:rPr>
                <w:rFonts w:ascii="Times New Roman" w:eastAsia="Times New Roman" w:hAnsi="Times New Roman" w:cs="Times New Roman"/>
                <w:i/>
                <w:sz w:val="28"/>
                <w:szCs w:val="28"/>
                <w:lang w:eastAsia="ru-RU"/>
              </w:rPr>
              <w:t>(указывается наименование администрации муниципального образования)</w:t>
            </w:r>
          </w:p>
        </w:tc>
      </w:tr>
      <w:tr w:rsidR="00B31CF9" w:rsidRPr="001B5954" w:rsidTr="00B31CF9">
        <w:tc>
          <w:tcPr>
            <w:tcW w:w="4681"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88"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От _______________________________</w:t>
            </w:r>
          </w:p>
          <w:p w:rsidR="00B31CF9" w:rsidRPr="001B5954" w:rsidRDefault="00B31CF9" w:rsidP="00B31CF9">
            <w:pPr>
              <w:widowControl w:val="0"/>
              <w:autoSpaceDE w:val="0"/>
              <w:autoSpaceDN w:val="0"/>
              <w:adjustRightInd w:val="0"/>
              <w:spacing w:after="0" w:line="240" w:lineRule="auto"/>
              <w:ind w:firstLine="838"/>
              <w:jc w:val="both"/>
              <w:rPr>
                <w:rFonts w:ascii="Times New Roman" w:eastAsia="Times New Roman" w:hAnsi="Times New Roman" w:cs="Times New Roman"/>
                <w:i/>
                <w:sz w:val="28"/>
                <w:szCs w:val="28"/>
                <w:lang w:eastAsia="ru-RU"/>
              </w:rPr>
            </w:pPr>
            <w:r w:rsidRPr="001B5954">
              <w:rPr>
                <w:rFonts w:ascii="Times New Roman" w:eastAsia="Times New Roman" w:hAnsi="Times New Roman" w:cs="Times New Roman"/>
                <w:i/>
                <w:sz w:val="28"/>
                <w:szCs w:val="28"/>
                <w:lang w:eastAsia="ru-RU"/>
              </w:rPr>
              <w:t>(фамилия, имя заявителя (полностью), при наличии отчество заявителя (полностью)</w:t>
            </w:r>
          </w:p>
        </w:tc>
      </w:tr>
      <w:tr w:rsidR="00B31CF9" w:rsidRPr="001B5954" w:rsidTr="00B31CF9">
        <w:tc>
          <w:tcPr>
            <w:tcW w:w="4681"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88"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документ, удостоверяющий личность заявителя: _________________________________</w:t>
            </w:r>
          </w:p>
          <w:p w:rsidR="00B31CF9" w:rsidRPr="001B5954" w:rsidRDefault="00B31CF9" w:rsidP="00B31CF9">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1B5954">
              <w:rPr>
                <w:rFonts w:ascii="Times New Roman" w:eastAsia="Times New Roman" w:hAnsi="Times New Roman" w:cs="Times New Roman"/>
                <w:i/>
                <w:sz w:val="28"/>
                <w:szCs w:val="28"/>
                <w:lang w:eastAsia="ru-RU"/>
              </w:rPr>
              <w:t>(вид, серия, номер, кем и когда выдан)</w:t>
            </w:r>
          </w:p>
        </w:tc>
      </w:tr>
      <w:tr w:rsidR="00B31CF9" w:rsidRPr="001B5954" w:rsidTr="00B31CF9">
        <w:tc>
          <w:tcPr>
            <w:tcW w:w="4681"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88"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проживающего по адресу: ____ _________________________________</w:t>
            </w:r>
          </w:p>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_________________________________</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почтовый адрес: _____________</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_____________________________</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_____________________________</w:t>
            </w:r>
          </w:p>
          <w:p w:rsidR="00B31CF9" w:rsidRPr="001B5954" w:rsidRDefault="00B31CF9" w:rsidP="00E31421">
            <w:pPr>
              <w:widowControl w:val="0"/>
              <w:autoSpaceDE w:val="0"/>
              <w:autoSpaceDN w:val="0"/>
              <w:adjustRightInd w:val="0"/>
              <w:spacing w:after="0" w:line="240" w:lineRule="auto"/>
              <w:ind w:firstLine="559"/>
              <w:jc w:val="center"/>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контактный телефон ________________</w:t>
            </w:r>
            <w:r w:rsidRPr="001B5954">
              <w:rPr>
                <w:rFonts w:ascii="Times New Roman" w:eastAsia="Times New Roman" w:hAnsi="Times New Roman" w:cs="Times New Roman"/>
                <w:sz w:val="28"/>
                <w:szCs w:val="28"/>
                <w:lang w:eastAsia="ru-RU"/>
              </w:rPr>
              <w:br/>
              <w:t>адрес электронной почты_____________</w:t>
            </w:r>
            <w:r w:rsidRPr="001B5954">
              <w:rPr>
                <w:rFonts w:ascii="Times New Roman" w:eastAsia="Times New Roman" w:hAnsi="Times New Roman" w:cs="Times New Roman"/>
                <w:sz w:val="28"/>
                <w:szCs w:val="28"/>
                <w:lang w:eastAsia="ru-RU"/>
              </w:rPr>
              <w:br/>
              <w:t>_________________________________</w:t>
            </w:r>
            <w:r w:rsidRPr="001B5954">
              <w:rPr>
                <w:rFonts w:ascii="Times New Roman" w:eastAsia="Times New Roman" w:hAnsi="Times New Roman" w:cs="Times New Roman"/>
                <w:sz w:val="28"/>
                <w:szCs w:val="28"/>
                <w:lang w:eastAsia="ru-RU"/>
              </w:rPr>
              <w:br/>
            </w:r>
            <w:r w:rsidRPr="001B5954">
              <w:rPr>
                <w:rFonts w:ascii="Times New Roman" w:eastAsia="Times New Roman" w:hAnsi="Times New Roman" w:cs="Times New Roman"/>
                <w:i/>
                <w:sz w:val="28"/>
                <w:szCs w:val="28"/>
                <w:lang w:eastAsia="ru-RU"/>
              </w:rPr>
              <w:lastRenderedPageBreak/>
              <w:t>(при наличии)</w:t>
            </w:r>
          </w:p>
        </w:tc>
      </w:tr>
    </w:tbl>
    <w:p w:rsidR="00B31CF9" w:rsidRPr="001B5954" w:rsidRDefault="00B31CF9" w:rsidP="00B31CF9">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1B5954">
        <w:rPr>
          <w:rFonts w:ascii="Times New Roman" w:eastAsia="Times New Roman" w:hAnsi="Times New Roman" w:cs="Times New Roman"/>
          <w:b/>
          <w:bCs/>
          <w:color w:val="26282F"/>
          <w:sz w:val="28"/>
          <w:szCs w:val="28"/>
          <w:lang w:eastAsia="ru-RU"/>
        </w:rPr>
        <w:lastRenderedPageBreak/>
        <w:t>ЗАЯВЛЕНИЕ</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41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Прошу предоставить выписку из похозяйственных книг о _______</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________________________________________________________________</w:t>
      </w:r>
    </w:p>
    <w:p w:rsidR="00B31CF9" w:rsidRPr="001B5954" w:rsidRDefault="00B31CF9" w:rsidP="00B31CF9">
      <w:pPr>
        <w:widowControl w:val="0"/>
        <w:autoSpaceDE w:val="0"/>
        <w:autoSpaceDN w:val="0"/>
        <w:adjustRightInd w:val="0"/>
        <w:spacing w:after="0" w:line="240" w:lineRule="auto"/>
        <w:ind w:firstLine="279"/>
        <w:jc w:val="center"/>
        <w:rPr>
          <w:rFonts w:ascii="Times New Roman" w:eastAsia="Times New Roman" w:hAnsi="Times New Roman" w:cs="Times New Roman"/>
          <w:i/>
          <w:sz w:val="28"/>
          <w:szCs w:val="28"/>
          <w:lang w:eastAsia="ru-RU"/>
        </w:rPr>
      </w:pPr>
      <w:r w:rsidRPr="001B5954">
        <w:rPr>
          <w:rFonts w:ascii="Times New Roman" w:eastAsia="Times New Roman" w:hAnsi="Times New Roman" w:cs="Times New Roman"/>
          <w:i/>
          <w:sz w:val="28"/>
          <w:szCs w:val="28"/>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B31CF9" w:rsidRPr="001B5954" w:rsidRDefault="00B31CF9" w:rsidP="00B31CF9">
      <w:pPr>
        <w:widowControl w:val="0"/>
        <w:autoSpaceDE w:val="0"/>
        <w:autoSpaceDN w:val="0"/>
        <w:adjustRightInd w:val="0"/>
        <w:spacing w:after="0" w:line="240" w:lineRule="auto"/>
        <w:ind w:firstLine="279"/>
        <w:jc w:val="center"/>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27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 xml:space="preserve">Формат предоставления выписки: в форме электронного документа или на бумажном носителе </w:t>
      </w:r>
      <w:r w:rsidRPr="001B5954">
        <w:rPr>
          <w:rFonts w:ascii="Times New Roman" w:eastAsia="Times New Roman" w:hAnsi="Times New Roman" w:cs="Times New Roman"/>
          <w:i/>
          <w:sz w:val="28"/>
          <w:szCs w:val="28"/>
          <w:lang w:eastAsia="ru-RU"/>
        </w:rPr>
        <w:t>(нужное подчеркнуть)</w:t>
      </w:r>
      <w:r w:rsidRPr="001B5954">
        <w:rPr>
          <w:rFonts w:ascii="Times New Roman" w:eastAsia="Times New Roman" w:hAnsi="Times New Roman" w:cs="Times New Roman"/>
          <w:sz w:val="28"/>
          <w:szCs w:val="28"/>
          <w:lang w:eastAsia="ru-RU"/>
        </w:rPr>
        <w:t>.</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firstLine="41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Приложения:</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1. ____________________________________________________________________</w:t>
      </w:r>
    </w:p>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 ____________________________________________________________________</w:t>
      </w:r>
    </w:p>
    <w:p w:rsidR="00B31CF9" w:rsidRPr="001B5954" w:rsidRDefault="00B31CF9" w:rsidP="00B31CF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B31CF9" w:rsidRPr="001B5954" w:rsidTr="00B31CF9">
        <w:tc>
          <w:tcPr>
            <w:tcW w:w="4337" w:type="dxa"/>
            <w:gridSpan w:val="7"/>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1B5954">
              <w:rPr>
                <w:rFonts w:ascii="Times New Roman" w:eastAsia="Times New Roman" w:hAnsi="Times New Roman" w:cs="Times New Roman"/>
                <w:sz w:val="28"/>
                <w:szCs w:val="28"/>
                <w:lang w:eastAsia="ru-RU"/>
              </w:rPr>
              <w:t>20 г.</w:t>
            </w:r>
          </w:p>
        </w:tc>
        <w:tc>
          <w:tcPr>
            <w:tcW w:w="733"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2" w:type="dxa"/>
            <w:tcBorders>
              <w:top w:val="nil"/>
              <w:left w:val="nil"/>
              <w:bottom w:val="single" w:sz="4" w:space="0" w:color="auto"/>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31CF9" w:rsidRPr="001B5954" w:rsidTr="00B31CF9">
        <w:tc>
          <w:tcPr>
            <w:tcW w:w="314"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3" w:type="dxa"/>
            <w:tcBorders>
              <w:top w:val="single" w:sz="4" w:space="0" w:color="auto"/>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37"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89" w:type="dxa"/>
            <w:tcBorders>
              <w:top w:val="single" w:sz="4" w:space="0" w:color="auto"/>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6"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37" w:type="dxa"/>
            <w:tcBorders>
              <w:top w:val="single" w:sz="4" w:space="0" w:color="auto"/>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01"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33" w:type="dxa"/>
            <w:tcBorders>
              <w:top w:val="nil"/>
              <w:left w:val="nil"/>
              <w:bottom w:val="nil"/>
              <w:right w:val="nil"/>
            </w:tcBorders>
          </w:tcPr>
          <w:p w:rsidR="00B31CF9" w:rsidRPr="001B5954" w:rsidRDefault="00B31CF9" w:rsidP="00B31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2" w:type="dxa"/>
            <w:tcBorders>
              <w:top w:val="single" w:sz="4" w:space="0" w:color="auto"/>
              <w:left w:val="nil"/>
              <w:bottom w:val="nil"/>
              <w:right w:val="nil"/>
            </w:tcBorders>
          </w:tcPr>
          <w:p w:rsidR="00B31CF9" w:rsidRPr="001B5954" w:rsidRDefault="00B31CF9" w:rsidP="00B31CF9">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1B5954">
              <w:rPr>
                <w:rFonts w:ascii="Times New Roman" w:eastAsia="Times New Roman" w:hAnsi="Times New Roman" w:cs="Times New Roman"/>
                <w:i/>
                <w:sz w:val="28"/>
                <w:szCs w:val="28"/>
                <w:lang w:eastAsia="ru-RU"/>
              </w:rPr>
              <w:t>(подпись заявителя или представителя заявителя)</w:t>
            </w:r>
          </w:p>
        </w:tc>
      </w:tr>
    </w:tbl>
    <w:p w:rsidR="00B31CF9" w:rsidRPr="001B5954" w:rsidRDefault="00B31CF9" w:rsidP="00B31CF9">
      <w:pPr>
        <w:widowControl w:val="0"/>
        <w:autoSpaceDE w:val="0"/>
        <w:autoSpaceDN w:val="0"/>
        <w:adjustRightInd w:val="0"/>
        <w:spacing w:after="0" w:line="240" w:lineRule="auto"/>
        <w:ind w:left="5172" w:firstLine="559"/>
        <w:jc w:val="right"/>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left="5172" w:firstLine="559"/>
        <w:jc w:val="right"/>
        <w:rPr>
          <w:rFonts w:ascii="Times New Roman" w:eastAsia="Times New Roman" w:hAnsi="Times New Roman" w:cs="Times New Roman"/>
          <w:sz w:val="28"/>
          <w:szCs w:val="28"/>
          <w:lang w:eastAsia="ru-RU"/>
        </w:rPr>
      </w:pPr>
    </w:p>
    <w:p w:rsidR="00B31CF9" w:rsidRPr="001B5954" w:rsidRDefault="00B31CF9" w:rsidP="00B31CF9">
      <w:pPr>
        <w:widowControl w:val="0"/>
        <w:autoSpaceDE w:val="0"/>
        <w:autoSpaceDN w:val="0"/>
        <w:adjustRightInd w:val="0"/>
        <w:spacing w:after="0" w:line="240" w:lineRule="auto"/>
        <w:ind w:left="5172" w:firstLine="559"/>
        <w:jc w:val="right"/>
        <w:rPr>
          <w:rFonts w:ascii="Times New Roman" w:eastAsia="Times New Roman" w:hAnsi="Times New Roman" w:cs="Times New Roman"/>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p w:rsidR="00107169" w:rsidRPr="001B5954" w:rsidRDefault="00107169" w:rsidP="00752FB4">
      <w:pPr>
        <w:spacing w:after="0" w:line="240" w:lineRule="auto"/>
        <w:jc w:val="center"/>
        <w:rPr>
          <w:rFonts w:ascii="Times New Roman" w:eastAsia="Times New Roman" w:hAnsi="Times New Roman" w:cs="Times New Roman"/>
          <w:b/>
          <w:bCs/>
          <w:sz w:val="28"/>
          <w:szCs w:val="28"/>
          <w:lang w:eastAsia="ru-RU"/>
        </w:rPr>
      </w:pPr>
    </w:p>
    <w:sectPr w:rsidR="00107169" w:rsidRPr="001B5954" w:rsidSect="00752FB4">
      <w:headerReference w:type="default" r:id="rId10"/>
      <w:pgSz w:w="11906" w:h="16838" w:code="9"/>
      <w:pgMar w:top="567"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3D0" w:rsidRDefault="00F903D0" w:rsidP="00492179">
      <w:pPr>
        <w:spacing w:after="0" w:line="240" w:lineRule="auto"/>
      </w:pPr>
      <w:r>
        <w:separator/>
      </w:r>
    </w:p>
  </w:endnote>
  <w:endnote w:type="continuationSeparator" w:id="1">
    <w:p w:rsidR="00F903D0" w:rsidRDefault="00F903D0" w:rsidP="00492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3D0" w:rsidRDefault="00F903D0" w:rsidP="00492179">
      <w:pPr>
        <w:spacing w:after="0" w:line="240" w:lineRule="auto"/>
      </w:pPr>
      <w:r>
        <w:separator/>
      </w:r>
    </w:p>
  </w:footnote>
  <w:footnote w:type="continuationSeparator" w:id="1">
    <w:p w:rsidR="00F903D0" w:rsidRDefault="00F903D0" w:rsidP="00492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92725151"/>
      <w:docPartObj>
        <w:docPartGallery w:val="Page Numbers (Top of Page)"/>
        <w:docPartUnique/>
      </w:docPartObj>
    </w:sdtPr>
    <w:sdtContent>
      <w:p w:rsidR="00B31CF9" w:rsidRPr="00097B41" w:rsidRDefault="00261CBD">
        <w:pPr>
          <w:pStyle w:val="a7"/>
          <w:jc w:val="center"/>
          <w:rPr>
            <w:rFonts w:ascii="Times New Roman" w:hAnsi="Times New Roman" w:cs="Times New Roman"/>
          </w:rPr>
        </w:pPr>
        <w:r w:rsidRPr="00097B41">
          <w:rPr>
            <w:rFonts w:ascii="Times New Roman" w:hAnsi="Times New Roman" w:cs="Times New Roman"/>
          </w:rPr>
          <w:fldChar w:fldCharType="begin"/>
        </w:r>
        <w:r w:rsidR="00B31CF9" w:rsidRPr="00097B41">
          <w:rPr>
            <w:rFonts w:ascii="Times New Roman" w:hAnsi="Times New Roman" w:cs="Times New Roman"/>
          </w:rPr>
          <w:instrText>PAGE   \* MERGEFORMAT</w:instrText>
        </w:r>
        <w:r w:rsidRPr="00097B41">
          <w:rPr>
            <w:rFonts w:ascii="Times New Roman" w:hAnsi="Times New Roman" w:cs="Times New Roman"/>
          </w:rPr>
          <w:fldChar w:fldCharType="separate"/>
        </w:r>
        <w:r w:rsidR="007B0AE5">
          <w:rPr>
            <w:rFonts w:ascii="Times New Roman" w:hAnsi="Times New Roman" w:cs="Times New Roman"/>
            <w:noProof/>
          </w:rPr>
          <w:t>35</w:t>
        </w:r>
        <w:r w:rsidRPr="00097B41">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E3A"/>
    <w:multiLevelType w:val="multilevel"/>
    <w:tmpl w:val="7F927946"/>
    <w:lvl w:ilvl="0">
      <w:start w:val="2"/>
      <w:numFmt w:val="decimal"/>
      <w:lvlText w:val="%1."/>
      <w:lvlJc w:val="left"/>
      <w:pPr>
        <w:ind w:left="800" w:hanging="800"/>
      </w:pPr>
      <w:rPr>
        <w:rFonts w:hint="default"/>
      </w:rPr>
    </w:lvl>
    <w:lvl w:ilvl="1">
      <w:start w:val="7"/>
      <w:numFmt w:val="decimal"/>
      <w:lvlText w:val="%1.%2."/>
      <w:lvlJc w:val="left"/>
      <w:pPr>
        <w:ind w:left="1066" w:hanging="800"/>
      </w:pPr>
      <w:rPr>
        <w:rFonts w:hint="default"/>
      </w:rPr>
    </w:lvl>
    <w:lvl w:ilvl="2">
      <w:start w:val="1"/>
      <w:numFmt w:val="decimal"/>
      <w:lvlText w:val="%1.%2.%3."/>
      <w:lvlJc w:val="left"/>
      <w:pPr>
        <w:ind w:left="1332" w:hanging="800"/>
      </w:pPr>
      <w:rPr>
        <w:rFonts w:hint="default"/>
      </w:rPr>
    </w:lvl>
    <w:lvl w:ilvl="3">
      <w:start w:val="1"/>
      <w:numFmt w:val="decimal"/>
      <w:lvlText w:val="%1.%2.%3.%4."/>
      <w:lvlJc w:val="left"/>
      <w:pPr>
        <w:ind w:left="1878" w:hanging="108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770" w:hanging="144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662" w:hanging="1800"/>
      </w:pPr>
      <w:rPr>
        <w:rFonts w:hint="default"/>
      </w:rPr>
    </w:lvl>
    <w:lvl w:ilvl="8">
      <w:start w:val="1"/>
      <w:numFmt w:val="decimal"/>
      <w:lvlText w:val="%1.%2.%3.%4.%5.%6.%7.%8.%9."/>
      <w:lvlJc w:val="left"/>
      <w:pPr>
        <w:ind w:left="3928" w:hanging="1800"/>
      </w:pPr>
      <w:rPr>
        <w:rFonts w:hint="default"/>
      </w:rPr>
    </w:lvl>
  </w:abstractNum>
  <w:abstractNum w:abstractNumId="1">
    <w:nsid w:val="08CF1215"/>
    <w:multiLevelType w:val="multilevel"/>
    <w:tmpl w:val="A86E0EB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83062"/>
    <w:multiLevelType w:val="hybridMultilevel"/>
    <w:tmpl w:val="C764BF88"/>
    <w:lvl w:ilvl="0" w:tplc="43184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473D3E"/>
    <w:multiLevelType w:val="multilevel"/>
    <w:tmpl w:val="8468096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B9B07C8"/>
    <w:multiLevelType w:val="hybridMultilevel"/>
    <w:tmpl w:val="6E3418BA"/>
    <w:lvl w:ilvl="0" w:tplc="11D0A07A">
      <w:start w:val="1"/>
      <w:numFmt w:val="decimal"/>
      <w:lvlText w:val="%1."/>
      <w:lvlJc w:val="left"/>
      <w:pPr>
        <w:tabs>
          <w:tab w:val="num" w:pos="1069"/>
        </w:tabs>
        <w:ind w:left="0" w:firstLine="709"/>
      </w:pPr>
      <w:rPr>
        <w:b w:val="0"/>
        <w:i w:val="0"/>
      </w:rPr>
    </w:lvl>
    <w:lvl w:ilvl="1" w:tplc="D494AB02">
      <w:start w:val="1"/>
      <w:numFmt w:val="lowerLetter"/>
      <w:lvlText w:val="%2."/>
      <w:lvlJc w:val="left"/>
      <w:pPr>
        <w:tabs>
          <w:tab w:val="num" w:pos="1440"/>
        </w:tabs>
        <w:ind w:left="1440" w:hanging="360"/>
      </w:pPr>
    </w:lvl>
    <w:lvl w:ilvl="2" w:tplc="E52C6A08">
      <w:start w:val="1"/>
      <w:numFmt w:val="lowerRoman"/>
      <w:lvlText w:val="%3."/>
      <w:lvlJc w:val="right"/>
      <w:pPr>
        <w:tabs>
          <w:tab w:val="num" w:pos="2160"/>
        </w:tabs>
        <w:ind w:left="2160" w:hanging="180"/>
      </w:pPr>
    </w:lvl>
    <w:lvl w:ilvl="3" w:tplc="4B16EB6E">
      <w:start w:val="1"/>
      <w:numFmt w:val="decimal"/>
      <w:lvlText w:val="%4."/>
      <w:lvlJc w:val="left"/>
      <w:pPr>
        <w:tabs>
          <w:tab w:val="num" w:pos="2880"/>
        </w:tabs>
        <w:ind w:left="2880" w:hanging="360"/>
      </w:pPr>
    </w:lvl>
    <w:lvl w:ilvl="4" w:tplc="66FC4BA4">
      <w:start w:val="1"/>
      <w:numFmt w:val="lowerLetter"/>
      <w:lvlText w:val="%5."/>
      <w:lvlJc w:val="left"/>
      <w:pPr>
        <w:tabs>
          <w:tab w:val="num" w:pos="3600"/>
        </w:tabs>
        <w:ind w:left="3600" w:hanging="360"/>
      </w:pPr>
    </w:lvl>
    <w:lvl w:ilvl="5" w:tplc="5C14C002">
      <w:start w:val="1"/>
      <w:numFmt w:val="lowerRoman"/>
      <w:lvlText w:val="%6."/>
      <w:lvlJc w:val="right"/>
      <w:pPr>
        <w:tabs>
          <w:tab w:val="num" w:pos="4320"/>
        </w:tabs>
        <w:ind w:left="4320" w:hanging="180"/>
      </w:pPr>
    </w:lvl>
    <w:lvl w:ilvl="6" w:tplc="B99E7F10">
      <w:start w:val="1"/>
      <w:numFmt w:val="decimal"/>
      <w:lvlText w:val="%7."/>
      <w:lvlJc w:val="left"/>
      <w:pPr>
        <w:tabs>
          <w:tab w:val="num" w:pos="5040"/>
        </w:tabs>
        <w:ind w:left="5040" w:hanging="360"/>
      </w:pPr>
    </w:lvl>
    <w:lvl w:ilvl="7" w:tplc="05A2803C">
      <w:start w:val="1"/>
      <w:numFmt w:val="lowerLetter"/>
      <w:lvlText w:val="%8."/>
      <w:lvlJc w:val="left"/>
      <w:pPr>
        <w:tabs>
          <w:tab w:val="num" w:pos="5760"/>
        </w:tabs>
        <w:ind w:left="5760" w:hanging="360"/>
      </w:pPr>
    </w:lvl>
    <w:lvl w:ilvl="8" w:tplc="F8B61EFE">
      <w:start w:val="1"/>
      <w:numFmt w:val="lowerRoman"/>
      <w:lvlText w:val="%9."/>
      <w:lvlJc w:val="right"/>
      <w:pPr>
        <w:tabs>
          <w:tab w:val="num" w:pos="6480"/>
        </w:tabs>
        <w:ind w:left="6480" w:hanging="180"/>
      </w:pPr>
    </w:lvl>
  </w:abstractNum>
  <w:abstractNum w:abstractNumId="6">
    <w:nsid w:val="772E7186"/>
    <w:multiLevelType w:val="multilevel"/>
    <w:tmpl w:val="CE08B0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2E2FD1"/>
    <w:rsid w:val="00016400"/>
    <w:rsid w:val="0001661A"/>
    <w:rsid w:val="00021EFE"/>
    <w:rsid w:val="00040446"/>
    <w:rsid w:val="00053E9C"/>
    <w:rsid w:val="00055B70"/>
    <w:rsid w:val="0005742F"/>
    <w:rsid w:val="00057775"/>
    <w:rsid w:val="00063F67"/>
    <w:rsid w:val="000677EF"/>
    <w:rsid w:val="00087BF9"/>
    <w:rsid w:val="000929CC"/>
    <w:rsid w:val="00097B41"/>
    <w:rsid w:val="000B7F42"/>
    <w:rsid w:val="000D01DC"/>
    <w:rsid w:val="001070E2"/>
    <w:rsid w:val="00107169"/>
    <w:rsid w:val="00111775"/>
    <w:rsid w:val="001124F5"/>
    <w:rsid w:val="00132C8C"/>
    <w:rsid w:val="00146FD5"/>
    <w:rsid w:val="00150707"/>
    <w:rsid w:val="001530EB"/>
    <w:rsid w:val="001539E0"/>
    <w:rsid w:val="00163987"/>
    <w:rsid w:val="00192202"/>
    <w:rsid w:val="001A1CC6"/>
    <w:rsid w:val="001B14E8"/>
    <w:rsid w:val="001B4606"/>
    <w:rsid w:val="001B4A4C"/>
    <w:rsid w:val="001B5954"/>
    <w:rsid w:val="001C34CF"/>
    <w:rsid w:val="001C6FF5"/>
    <w:rsid w:val="001D5624"/>
    <w:rsid w:val="002028B9"/>
    <w:rsid w:val="00212CC6"/>
    <w:rsid w:val="00245E5E"/>
    <w:rsid w:val="002533BD"/>
    <w:rsid w:val="00257899"/>
    <w:rsid w:val="0026070E"/>
    <w:rsid w:val="00261CBD"/>
    <w:rsid w:val="0026214A"/>
    <w:rsid w:val="00282C7C"/>
    <w:rsid w:val="002C187C"/>
    <w:rsid w:val="002C677C"/>
    <w:rsid w:val="002D3263"/>
    <w:rsid w:val="002D4AE4"/>
    <w:rsid w:val="002E2FD1"/>
    <w:rsid w:val="002E4214"/>
    <w:rsid w:val="002E69F3"/>
    <w:rsid w:val="002F486B"/>
    <w:rsid w:val="003039B5"/>
    <w:rsid w:val="0031216D"/>
    <w:rsid w:val="0031454E"/>
    <w:rsid w:val="00317544"/>
    <w:rsid w:val="00317EAC"/>
    <w:rsid w:val="003219C8"/>
    <w:rsid w:val="00322AE3"/>
    <w:rsid w:val="00332286"/>
    <w:rsid w:val="00337621"/>
    <w:rsid w:val="0034203F"/>
    <w:rsid w:val="0034636B"/>
    <w:rsid w:val="00351B52"/>
    <w:rsid w:val="00366721"/>
    <w:rsid w:val="00375A89"/>
    <w:rsid w:val="003769CC"/>
    <w:rsid w:val="0038313E"/>
    <w:rsid w:val="00384473"/>
    <w:rsid w:val="00397176"/>
    <w:rsid w:val="003A0190"/>
    <w:rsid w:val="003A1377"/>
    <w:rsid w:val="003B4500"/>
    <w:rsid w:val="003B76C1"/>
    <w:rsid w:val="003C7663"/>
    <w:rsid w:val="003C7C13"/>
    <w:rsid w:val="003E6913"/>
    <w:rsid w:val="003E6D31"/>
    <w:rsid w:val="003F2375"/>
    <w:rsid w:val="003F678F"/>
    <w:rsid w:val="004014FB"/>
    <w:rsid w:val="0042646E"/>
    <w:rsid w:val="00427F12"/>
    <w:rsid w:val="00430644"/>
    <w:rsid w:val="004429E1"/>
    <w:rsid w:val="00450348"/>
    <w:rsid w:val="00452B35"/>
    <w:rsid w:val="004555B5"/>
    <w:rsid w:val="00462006"/>
    <w:rsid w:val="0046294F"/>
    <w:rsid w:val="0046651E"/>
    <w:rsid w:val="00467CE9"/>
    <w:rsid w:val="00471342"/>
    <w:rsid w:val="00475607"/>
    <w:rsid w:val="004763FC"/>
    <w:rsid w:val="00477B7B"/>
    <w:rsid w:val="00484E02"/>
    <w:rsid w:val="00492179"/>
    <w:rsid w:val="00495924"/>
    <w:rsid w:val="004A63A1"/>
    <w:rsid w:val="004B2E57"/>
    <w:rsid w:val="004B5540"/>
    <w:rsid w:val="004D446D"/>
    <w:rsid w:val="004D611B"/>
    <w:rsid w:val="004D6D13"/>
    <w:rsid w:val="004E0D5B"/>
    <w:rsid w:val="004E1170"/>
    <w:rsid w:val="004E1DFD"/>
    <w:rsid w:val="004E671F"/>
    <w:rsid w:val="004F226E"/>
    <w:rsid w:val="00510155"/>
    <w:rsid w:val="005231E6"/>
    <w:rsid w:val="005377AB"/>
    <w:rsid w:val="005445BA"/>
    <w:rsid w:val="00567B26"/>
    <w:rsid w:val="005728D5"/>
    <w:rsid w:val="00594DFB"/>
    <w:rsid w:val="005963A7"/>
    <w:rsid w:val="005B1C65"/>
    <w:rsid w:val="005B5B97"/>
    <w:rsid w:val="005B64F0"/>
    <w:rsid w:val="005D022F"/>
    <w:rsid w:val="005D421A"/>
    <w:rsid w:val="005D4DCC"/>
    <w:rsid w:val="005F41C4"/>
    <w:rsid w:val="005F508C"/>
    <w:rsid w:val="00602E62"/>
    <w:rsid w:val="00612BF2"/>
    <w:rsid w:val="00627297"/>
    <w:rsid w:val="00642B2F"/>
    <w:rsid w:val="00664FB9"/>
    <w:rsid w:val="00665F19"/>
    <w:rsid w:val="00667F70"/>
    <w:rsid w:val="00672674"/>
    <w:rsid w:val="00672E79"/>
    <w:rsid w:val="006777FE"/>
    <w:rsid w:val="00697CDC"/>
    <w:rsid w:val="006A4B44"/>
    <w:rsid w:val="006D2150"/>
    <w:rsid w:val="006D570C"/>
    <w:rsid w:val="006E3727"/>
    <w:rsid w:val="00752FB4"/>
    <w:rsid w:val="00753EF0"/>
    <w:rsid w:val="0075627A"/>
    <w:rsid w:val="00761CD2"/>
    <w:rsid w:val="007710D8"/>
    <w:rsid w:val="00773A6E"/>
    <w:rsid w:val="007774CF"/>
    <w:rsid w:val="00785CE8"/>
    <w:rsid w:val="007948B1"/>
    <w:rsid w:val="00795564"/>
    <w:rsid w:val="007A640A"/>
    <w:rsid w:val="007B0AE5"/>
    <w:rsid w:val="007B3F42"/>
    <w:rsid w:val="007F29F0"/>
    <w:rsid w:val="007F3111"/>
    <w:rsid w:val="007F61B0"/>
    <w:rsid w:val="0080099A"/>
    <w:rsid w:val="00807EA3"/>
    <w:rsid w:val="008140AC"/>
    <w:rsid w:val="0081457A"/>
    <w:rsid w:val="00820C24"/>
    <w:rsid w:val="00837410"/>
    <w:rsid w:val="008558A8"/>
    <w:rsid w:val="00860CA4"/>
    <w:rsid w:val="00870354"/>
    <w:rsid w:val="00872B05"/>
    <w:rsid w:val="008A04FC"/>
    <w:rsid w:val="008A6C34"/>
    <w:rsid w:val="008B0D3F"/>
    <w:rsid w:val="008D6177"/>
    <w:rsid w:val="008E363C"/>
    <w:rsid w:val="008E5005"/>
    <w:rsid w:val="00901299"/>
    <w:rsid w:val="0090224A"/>
    <w:rsid w:val="009175B7"/>
    <w:rsid w:val="009175BB"/>
    <w:rsid w:val="00921BF6"/>
    <w:rsid w:val="00935EEA"/>
    <w:rsid w:val="00945F4B"/>
    <w:rsid w:val="00952D9F"/>
    <w:rsid w:val="0096183B"/>
    <w:rsid w:val="009638A5"/>
    <w:rsid w:val="009826B5"/>
    <w:rsid w:val="0098628B"/>
    <w:rsid w:val="00993B2D"/>
    <w:rsid w:val="009A1300"/>
    <w:rsid w:val="009A5731"/>
    <w:rsid w:val="009D2402"/>
    <w:rsid w:val="009E2826"/>
    <w:rsid w:val="00A01BD2"/>
    <w:rsid w:val="00A05FA7"/>
    <w:rsid w:val="00A112B3"/>
    <w:rsid w:val="00A2656B"/>
    <w:rsid w:val="00A30691"/>
    <w:rsid w:val="00A32BE6"/>
    <w:rsid w:val="00A758B3"/>
    <w:rsid w:val="00A774D5"/>
    <w:rsid w:val="00A85F73"/>
    <w:rsid w:val="00AA67B2"/>
    <w:rsid w:val="00AD3420"/>
    <w:rsid w:val="00AD3AE9"/>
    <w:rsid w:val="00AE0AFD"/>
    <w:rsid w:val="00AE1117"/>
    <w:rsid w:val="00AF4DE6"/>
    <w:rsid w:val="00B04960"/>
    <w:rsid w:val="00B14234"/>
    <w:rsid w:val="00B21457"/>
    <w:rsid w:val="00B31CF9"/>
    <w:rsid w:val="00B32F1E"/>
    <w:rsid w:val="00B3484C"/>
    <w:rsid w:val="00B42376"/>
    <w:rsid w:val="00B501D0"/>
    <w:rsid w:val="00B9357E"/>
    <w:rsid w:val="00BB0279"/>
    <w:rsid w:val="00BB2487"/>
    <w:rsid w:val="00BD5D9B"/>
    <w:rsid w:val="00BE2F76"/>
    <w:rsid w:val="00BF5127"/>
    <w:rsid w:val="00BF649A"/>
    <w:rsid w:val="00C01DCE"/>
    <w:rsid w:val="00C061BF"/>
    <w:rsid w:val="00C075B3"/>
    <w:rsid w:val="00C07802"/>
    <w:rsid w:val="00C10798"/>
    <w:rsid w:val="00C13ABF"/>
    <w:rsid w:val="00C16115"/>
    <w:rsid w:val="00C23A81"/>
    <w:rsid w:val="00C249D7"/>
    <w:rsid w:val="00C321BE"/>
    <w:rsid w:val="00C35350"/>
    <w:rsid w:val="00C37799"/>
    <w:rsid w:val="00C445AB"/>
    <w:rsid w:val="00C4523C"/>
    <w:rsid w:val="00C62AB2"/>
    <w:rsid w:val="00C718B4"/>
    <w:rsid w:val="00C72334"/>
    <w:rsid w:val="00C94958"/>
    <w:rsid w:val="00C95167"/>
    <w:rsid w:val="00CA1943"/>
    <w:rsid w:val="00CB3B0F"/>
    <w:rsid w:val="00CC16DA"/>
    <w:rsid w:val="00CC704C"/>
    <w:rsid w:val="00CD64B5"/>
    <w:rsid w:val="00CD7C4C"/>
    <w:rsid w:val="00CE2F09"/>
    <w:rsid w:val="00CF1FDF"/>
    <w:rsid w:val="00CF5B05"/>
    <w:rsid w:val="00D00FFD"/>
    <w:rsid w:val="00D03AC3"/>
    <w:rsid w:val="00D044C9"/>
    <w:rsid w:val="00D07D69"/>
    <w:rsid w:val="00D12334"/>
    <w:rsid w:val="00D17333"/>
    <w:rsid w:val="00D17998"/>
    <w:rsid w:val="00D22D7C"/>
    <w:rsid w:val="00D25511"/>
    <w:rsid w:val="00D300D4"/>
    <w:rsid w:val="00D30C89"/>
    <w:rsid w:val="00D47C79"/>
    <w:rsid w:val="00D551A6"/>
    <w:rsid w:val="00D634B9"/>
    <w:rsid w:val="00D70727"/>
    <w:rsid w:val="00D71271"/>
    <w:rsid w:val="00D762E0"/>
    <w:rsid w:val="00D77E53"/>
    <w:rsid w:val="00D84B9A"/>
    <w:rsid w:val="00DC32EE"/>
    <w:rsid w:val="00DD4E27"/>
    <w:rsid w:val="00DE2CE1"/>
    <w:rsid w:val="00DF410D"/>
    <w:rsid w:val="00E12AA9"/>
    <w:rsid w:val="00E1349A"/>
    <w:rsid w:val="00E24E88"/>
    <w:rsid w:val="00E31421"/>
    <w:rsid w:val="00E35632"/>
    <w:rsid w:val="00E64124"/>
    <w:rsid w:val="00E72AB6"/>
    <w:rsid w:val="00E73D16"/>
    <w:rsid w:val="00E845EB"/>
    <w:rsid w:val="00E863BF"/>
    <w:rsid w:val="00EB02A1"/>
    <w:rsid w:val="00ED0B04"/>
    <w:rsid w:val="00EF0B66"/>
    <w:rsid w:val="00EF288B"/>
    <w:rsid w:val="00EF464B"/>
    <w:rsid w:val="00F006A5"/>
    <w:rsid w:val="00F1348B"/>
    <w:rsid w:val="00F175BC"/>
    <w:rsid w:val="00F211E3"/>
    <w:rsid w:val="00F220F4"/>
    <w:rsid w:val="00F23DF7"/>
    <w:rsid w:val="00F3131A"/>
    <w:rsid w:val="00F35F38"/>
    <w:rsid w:val="00F40CE9"/>
    <w:rsid w:val="00F431A2"/>
    <w:rsid w:val="00F625AA"/>
    <w:rsid w:val="00F6469D"/>
    <w:rsid w:val="00F71103"/>
    <w:rsid w:val="00F873DC"/>
    <w:rsid w:val="00F903D0"/>
    <w:rsid w:val="00F93C8C"/>
    <w:rsid w:val="00F961EE"/>
    <w:rsid w:val="00FB1EC9"/>
    <w:rsid w:val="00FC56DC"/>
    <w:rsid w:val="00FD0E10"/>
    <w:rsid w:val="00FE5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492179"/>
    <w:pPr>
      <w:spacing w:after="0" w:line="240" w:lineRule="auto"/>
    </w:pPr>
    <w:rPr>
      <w:sz w:val="20"/>
      <w:szCs w:val="20"/>
    </w:rPr>
  </w:style>
  <w:style w:type="character" w:customStyle="1" w:styleId="a5">
    <w:name w:val="Текст сноски Знак"/>
    <w:basedOn w:val="a0"/>
    <w:link w:val="a4"/>
    <w:uiPriority w:val="99"/>
    <w:semiHidden/>
    <w:rsid w:val="00492179"/>
    <w:rPr>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unhideWhenUsed/>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2179"/>
  </w:style>
  <w:style w:type="paragraph" w:styleId="a9">
    <w:name w:val="footer"/>
    <w:basedOn w:val="a"/>
    <w:link w:val="aa"/>
    <w:uiPriority w:val="99"/>
    <w:unhideWhenUsed/>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2179"/>
  </w:style>
  <w:style w:type="paragraph" w:customStyle="1" w:styleId="ConsPlusTitle">
    <w:name w:val="ConsPlusTitle"/>
    <w:rsid w:val="00AE0A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ED0B04"/>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link w:val="20"/>
    <w:rsid w:val="00D84B9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84B9A"/>
    <w:pPr>
      <w:widowControl w:val="0"/>
      <w:shd w:val="clear" w:color="auto" w:fill="FFFFFF"/>
      <w:spacing w:after="300" w:line="322" w:lineRule="exact"/>
      <w:ind w:hanging="200"/>
      <w:jc w:val="center"/>
    </w:pPr>
    <w:rPr>
      <w:rFonts w:ascii="Times New Roman" w:eastAsia="Times New Roman" w:hAnsi="Times New Roman" w:cs="Times New Roman"/>
      <w:sz w:val="26"/>
      <w:szCs w:val="26"/>
    </w:rPr>
  </w:style>
  <w:style w:type="paragraph" w:styleId="ab">
    <w:name w:val="List Paragraph"/>
    <w:aliases w:val="Абзац списка нумерованный"/>
    <w:basedOn w:val="a"/>
    <w:link w:val="ac"/>
    <w:uiPriority w:val="34"/>
    <w:qFormat/>
    <w:rsid w:val="00BD5D9B"/>
    <w:pPr>
      <w:ind w:left="720"/>
      <w:contextualSpacing/>
    </w:pPr>
  </w:style>
  <w:style w:type="character" w:styleId="ad">
    <w:name w:val="annotation reference"/>
    <w:basedOn w:val="a0"/>
    <w:unhideWhenUsed/>
    <w:rsid w:val="00F006A5"/>
    <w:rPr>
      <w:sz w:val="16"/>
      <w:szCs w:val="16"/>
    </w:rPr>
  </w:style>
  <w:style w:type="paragraph" w:styleId="ae">
    <w:name w:val="annotation text"/>
    <w:basedOn w:val="a"/>
    <w:link w:val="af"/>
    <w:unhideWhenUsed/>
    <w:rsid w:val="00F006A5"/>
    <w:pPr>
      <w:spacing w:line="240" w:lineRule="auto"/>
    </w:pPr>
    <w:rPr>
      <w:sz w:val="20"/>
      <w:szCs w:val="20"/>
    </w:rPr>
  </w:style>
  <w:style w:type="character" w:customStyle="1" w:styleId="af">
    <w:name w:val="Текст примечания Знак"/>
    <w:basedOn w:val="a0"/>
    <w:link w:val="ae"/>
    <w:rsid w:val="00F006A5"/>
    <w:rPr>
      <w:sz w:val="20"/>
      <w:szCs w:val="20"/>
    </w:rPr>
  </w:style>
  <w:style w:type="paragraph" w:styleId="af0">
    <w:name w:val="Balloon Text"/>
    <w:basedOn w:val="a"/>
    <w:link w:val="af1"/>
    <w:uiPriority w:val="99"/>
    <w:semiHidden/>
    <w:unhideWhenUsed/>
    <w:rsid w:val="00F006A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006A5"/>
    <w:rPr>
      <w:rFonts w:ascii="Segoe UI" w:hAnsi="Segoe UI" w:cs="Segoe UI"/>
      <w:sz w:val="18"/>
      <w:szCs w:val="18"/>
    </w:rPr>
  </w:style>
  <w:style w:type="paragraph" w:customStyle="1" w:styleId="af2">
    <w:name w:val="Содержимое врезки"/>
    <w:basedOn w:val="a"/>
    <w:rsid w:val="003219C8"/>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af3">
    <w:name w:val="Body Text Indent"/>
    <w:basedOn w:val="a"/>
    <w:link w:val="af4"/>
    <w:rsid w:val="003219C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219C8"/>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EF0B66"/>
    <w:pPr>
      <w:spacing w:after="120"/>
    </w:pPr>
    <w:rPr>
      <w:sz w:val="16"/>
      <w:szCs w:val="16"/>
    </w:rPr>
  </w:style>
  <w:style w:type="character" w:customStyle="1" w:styleId="30">
    <w:name w:val="Основной текст 3 Знак"/>
    <w:basedOn w:val="a0"/>
    <w:link w:val="3"/>
    <w:uiPriority w:val="99"/>
    <w:semiHidden/>
    <w:rsid w:val="00EF0B66"/>
    <w:rPr>
      <w:sz w:val="16"/>
      <w:szCs w:val="16"/>
    </w:rPr>
  </w:style>
  <w:style w:type="character" w:customStyle="1" w:styleId="af5">
    <w:name w:val="Сноска_"/>
    <w:basedOn w:val="a0"/>
    <w:link w:val="af6"/>
    <w:rsid w:val="004763FC"/>
    <w:rPr>
      <w:rFonts w:ascii="Times New Roman" w:eastAsia="Times New Roman" w:hAnsi="Times New Roman" w:cs="Times New Roman"/>
      <w:b/>
      <w:bCs/>
      <w:sz w:val="18"/>
      <w:szCs w:val="18"/>
      <w:shd w:val="clear" w:color="auto" w:fill="FFFFFF"/>
    </w:rPr>
  </w:style>
  <w:style w:type="character" w:customStyle="1" w:styleId="11">
    <w:name w:val="Основной текст (11)_"/>
    <w:basedOn w:val="a0"/>
    <w:link w:val="110"/>
    <w:rsid w:val="004763FC"/>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4763FC"/>
    <w:rPr>
      <w:rFonts w:ascii="Times New Roman" w:eastAsia="Times New Roman" w:hAnsi="Times New Roman" w:cs="Times New Roman"/>
      <w:sz w:val="26"/>
      <w:szCs w:val="26"/>
      <w:shd w:val="clear" w:color="auto" w:fill="FFFFFF"/>
    </w:rPr>
  </w:style>
  <w:style w:type="character" w:customStyle="1" w:styleId="211pt">
    <w:name w:val="Основной текст (2) + 11 pt"/>
    <w:basedOn w:val="2"/>
    <w:rsid w:val="004763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Exact">
    <w:name w:val="Основной текст (11) Exact"/>
    <w:basedOn w:val="a0"/>
    <w:rsid w:val="004763FC"/>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Подпись к таблице_"/>
    <w:basedOn w:val="a0"/>
    <w:link w:val="af8"/>
    <w:rsid w:val="004763FC"/>
    <w:rPr>
      <w:rFonts w:ascii="Times New Roman" w:eastAsia="Times New Roman" w:hAnsi="Times New Roman" w:cs="Times New Roman"/>
      <w:shd w:val="clear" w:color="auto" w:fill="FFFFFF"/>
    </w:rPr>
  </w:style>
  <w:style w:type="character" w:customStyle="1" w:styleId="2115pt">
    <w:name w:val="Основной текст (2) + 11;5 pt;Курсив"/>
    <w:basedOn w:val="2"/>
    <w:rsid w:val="004763F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af6">
    <w:name w:val="Сноска"/>
    <w:basedOn w:val="a"/>
    <w:link w:val="af5"/>
    <w:rsid w:val="004763FC"/>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120">
    <w:name w:val="Основной текст (12)"/>
    <w:basedOn w:val="a"/>
    <w:link w:val="12"/>
    <w:rsid w:val="004763FC"/>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110">
    <w:name w:val="Основной текст (11)"/>
    <w:basedOn w:val="a"/>
    <w:link w:val="11"/>
    <w:rsid w:val="004763FC"/>
    <w:pPr>
      <w:widowControl w:val="0"/>
      <w:shd w:val="clear" w:color="auto" w:fill="FFFFFF"/>
      <w:spacing w:before="900" w:after="360" w:line="0" w:lineRule="atLeast"/>
    </w:pPr>
    <w:rPr>
      <w:rFonts w:ascii="Times New Roman" w:eastAsia="Times New Roman" w:hAnsi="Times New Roman" w:cs="Times New Roman"/>
    </w:rPr>
  </w:style>
  <w:style w:type="paragraph" w:customStyle="1" w:styleId="af8">
    <w:name w:val="Подпись к таблице"/>
    <w:basedOn w:val="a"/>
    <w:link w:val="af7"/>
    <w:rsid w:val="004763FC"/>
    <w:pPr>
      <w:widowControl w:val="0"/>
      <w:shd w:val="clear" w:color="auto" w:fill="FFFFFF"/>
      <w:spacing w:after="0" w:line="0" w:lineRule="atLeast"/>
    </w:pPr>
    <w:rPr>
      <w:rFonts w:ascii="Times New Roman" w:eastAsia="Times New Roman" w:hAnsi="Times New Roman" w:cs="Times New Roman"/>
    </w:rPr>
  </w:style>
  <w:style w:type="paragraph" w:customStyle="1" w:styleId="ConsPlusNonformat">
    <w:name w:val="ConsPlusNonformat"/>
    <w:rsid w:val="004763FC"/>
    <w:pPr>
      <w:widowControl w:val="0"/>
      <w:autoSpaceDE w:val="0"/>
      <w:autoSpaceDN w:val="0"/>
      <w:spacing w:after="0" w:line="240" w:lineRule="auto"/>
    </w:pPr>
    <w:rPr>
      <w:rFonts w:ascii="Courier New" w:eastAsiaTheme="minorEastAsia" w:hAnsi="Courier New" w:cs="Courier New"/>
      <w:sz w:val="20"/>
      <w:lang w:eastAsia="ru-RU"/>
    </w:rPr>
  </w:style>
  <w:style w:type="paragraph" w:styleId="af9">
    <w:name w:val="Body Text"/>
    <w:basedOn w:val="a"/>
    <w:link w:val="afa"/>
    <w:uiPriority w:val="99"/>
    <w:semiHidden/>
    <w:unhideWhenUsed/>
    <w:rsid w:val="006D2150"/>
    <w:pPr>
      <w:spacing w:after="120"/>
    </w:pPr>
  </w:style>
  <w:style w:type="character" w:customStyle="1" w:styleId="afa">
    <w:name w:val="Основной текст Знак"/>
    <w:basedOn w:val="a0"/>
    <w:link w:val="af9"/>
    <w:uiPriority w:val="99"/>
    <w:semiHidden/>
    <w:rsid w:val="006D2150"/>
  </w:style>
  <w:style w:type="character" w:styleId="afb">
    <w:name w:val="Hyperlink"/>
    <w:basedOn w:val="a0"/>
    <w:uiPriority w:val="99"/>
    <w:semiHidden/>
    <w:unhideWhenUsed/>
    <w:rsid w:val="00952D9F"/>
    <w:rPr>
      <w:color w:val="0000FF"/>
      <w:u w:val="single"/>
    </w:rPr>
  </w:style>
  <w:style w:type="character" w:customStyle="1" w:styleId="ac">
    <w:name w:val="Абзац списка Знак"/>
    <w:aliases w:val="Абзац списка нумерованный Знак"/>
    <w:basedOn w:val="a0"/>
    <w:link w:val="ab"/>
    <w:uiPriority w:val="34"/>
    <w:rsid w:val="000929CC"/>
  </w:style>
</w:styles>
</file>

<file path=word/webSettings.xml><?xml version="1.0" encoding="utf-8"?>
<w:webSettings xmlns:r="http://schemas.openxmlformats.org/officeDocument/2006/relationships" xmlns:w="http://schemas.openxmlformats.org/wordprocessingml/2006/main">
  <w:divs>
    <w:div w:id="456416370">
      <w:bodyDiv w:val="1"/>
      <w:marLeft w:val="0"/>
      <w:marRight w:val="0"/>
      <w:marTop w:val="0"/>
      <w:marBottom w:val="0"/>
      <w:divBdr>
        <w:top w:val="none" w:sz="0" w:space="0" w:color="auto"/>
        <w:left w:val="none" w:sz="0" w:space="0" w:color="auto"/>
        <w:bottom w:val="none" w:sz="0" w:space="0" w:color="auto"/>
        <w:right w:val="none" w:sz="0" w:space="0" w:color="auto"/>
      </w:divBdr>
      <w:divsChild>
        <w:div w:id="167013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away.php?to=https%3A%2F%2Fgolofeevka-r31.gosweb.gosuslugi.ru%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2D2B-E8CB-40EF-B382-899A53B3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35</Pages>
  <Words>12542</Words>
  <Characters>71495</Characters>
  <Application>Microsoft Office Word</Application>
  <DocSecurity>0</DocSecurity>
  <Lines>595</Lines>
  <Paragraphs>167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РОССИЙСКАЯ ФЕДЕРАЦИЯ</vt:lpstr>
      <vt:lpstr>        АДМИНИСТРАТИВНЫЙ РЕГЛАМЕНТ</vt:lpstr>
      <vt:lpstr>        ПРЕДОСТАВЛЕНИЯ МУНИЦИПАЛЬНОЙ УСЛУГИ</vt:lpstr>
      <vt:lpstr>        «ВЫДАЧА ВЫПИСКИ ИЗ ПОХОЗЯЙСТВЕННЫХ КНИГ»</vt:lpstr>
      <vt:lpstr>        ЗАЯВЛЕНИЕ</vt:lpstr>
    </vt:vector>
  </TitlesOfParts>
  <Company/>
  <LinksUpToDate>false</LinksUpToDate>
  <CharactersWithSpaces>83870</CharactersWithSpaces>
  <SharedDoc>false</SharedDoc>
  <HLinks>
    <vt:vector size="282" baseType="variant">
      <vt:variant>
        <vt:i4>4325471</vt:i4>
      </vt:variant>
      <vt:variant>
        <vt:i4>138</vt:i4>
      </vt:variant>
      <vt:variant>
        <vt:i4>0</vt:i4>
      </vt:variant>
      <vt:variant>
        <vt:i4>5</vt:i4>
      </vt:variant>
      <vt:variant>
        <vt:lpwstr>consultantplus://offline/ref=4439A4CCDA26DC43185F89244CD7126383BADC53933FD14B5A8DCEAA2F6C4DFC1E5A4F5EE79F807ECCCA2375266AJ2I</vt:lpwstr>
      </vt:variant>
      <vt:variant>
        <vt:lpwstr/>
      </vt:variant>
      <vt:variant>
        <vt:i4>4325462</vt:i4>
      </vt:variant>
      <vt:variant>
        <vt:i4>135</vt:i4>
      </vt:variant>
      <vt:variant>
        <vt:i4>0</vt:i4>
      </vt:variant>
      <vt:variant>
        <vt:i4>5</vt:i4>
      </vt:variant>
      <vt:variant>
        <vt:lpwstr>consultantplus://offline/ref=4439A4CCDA26DC43185F89244CD7126383BAD9559636D14B5A8DCEAA2F6C4DFC1E5A4F5EE79F807ECCCA2375266AJ2I</vt:lpwstr>
      </vt:variant>
      <vt:variant>
        <vt:lpwstr/>
      </vt:variant>
      <vt:variant>
        <vt:i4>4325471</vt:i4>
      </vt:variant>
      <vt:variant>
        <vt:i4>132</vt:i4>
      </vt:variant>
      <vt:variant>
        <vt:i4>0</vt:i4>
      </vt:variant>
      <vt:variant>
        <vt:i4>5</vt:i4>
      </vt:variant>
      <vt:variant>
        <vt:lpwstr>consultantplus://offline/ref=4439A4CCDA26DC43185F89244CD7126383BADC53933FD14B5A8DCEAA2F6C4DFC1E5A4F5EE79F807ECCCA2375266AJ2I</vt:lpwstr>
      </vt:variant>
      <vt:variant>
        <vt:lpwstr/>
      </vt:variant>
      <vt:variant>
        <vt:i4>4325462</vt:i4>
      </vt:variant>
      <vt:variant>
        <vt:i4>129</vt:i4>
      </vt:variant>
      <vt:variant>
        <vt:i4>0</vt:i4>
      </vt:variant>
      <vt:variant>
        <vt:i4>5</vt:i4>
      </vt:variant>
      <vt:variant>
        <vt:lpwstr>consultantplus://offline/ref=4439A4CCDA26DC43185F89244CD7126383BAD9559636D14B5A8DCEAA2F6C4DFC1E5A4F5EE79F807ECCCA2375266AJ2I</vt:lpwstr>
      </vt:variant>
      <vt:variant>
        <vt:lpwstr/>
      </vt:variant>
      <vt:variant>
        <vt:i4>6750334</vt:i4>
      </vt:variant>
      <vt:variant>
        <vt:i4>126</vt:i4>
      </vt:variant>
      <vt:variant>
        <vt:i4>0</vt:i4>
      </vt:variant>
      <vt:variant>
        <vt:i4>5</vt:i4>
      </vt:variant>
      <vt:variant>
        <vt:lpwstr>https://volokonovskij-r31.gosweb.gosuslugi.ru/</vt:lpwstr>
      </vt:variant>
      <vt:variant>
        <vt:lpwstr/>
      </vt:variant>
      <vt:variant>
        <vt:i4>589888</vt:i4>
      </vt:variant>
      <vt:variant>
        <vt:i4>123</vt:i4>
      </vt:variant>
      <vt:variant>
        <vt:i4>0</vt:i4>
      </vt:variant>
      <vt:variant>
        <vt:i4>5</vt:i4>
      </vt:variant>
      <vt:variant>
        <vt:lpwstr/>
      </vt:variant>
      <vt:variant>
        <vt:lpwstr>P108</vt:lpwstr>
      </vt:variant>
      <vt:variant>
        <vt:i4>3473520</vt:i4>
      </vt:variant>
      <vt:variant>
        <vt:i4>120</vt:i4>
      </vt:variant>
      <vt:variant>
        <vt:i4>0</vt:i4>
      </vt:variant>
      <vt:variant>
        <vt:i4>5</vt:i4>
      </vt:variant>
      <vt:variant>
        <vt:lpwstr/>
      </vt:variant>
      <vt:variant>
        <vt:lpwstr>P52</vt:lpwstr>
      </vt:variant>
      <vt:variant>
        <vt:i4>2621456</vt:i4>
      </vt:variant>
      <vt:variant>
        <vt:i4>117</vt:i4>
      </vt:variant>
      <vt:variant>
        <vt:i4>0</vt:i4>
      </vt:variant>
      <vt:variant>
        <vt:i4>5</vt:i4>
      </vt:variant>
      <vt:variant>
        <vt:lpwstr/>
      </vt:variant>
      <vt:variant>
        <vt:lpwstr>sub_12000</vt:lpwstr>
      </vt:variant>
      <vt:variant>
        <vt:i4>589888</vt:i4>
      </vt:variant>
      <vt:variant>
        <vt:i4>114</vt:i4>
      </vt:variant>
      <vt:variant>
        <vt:i4>0</vt:i4>
      </vt:variant>
      <vt:variant>
        <vt:i4>5</vt:i4>
      </vt:variant>
      <vt:variant>
        <vt:lpwstr/>
      </vt:variant>
      <vt:variant>
        <vt:lpwstr>P108</vt:lpwstr>
      </vt:variant>
      <vt:variant>
        <vt:i4>3473520</vt:i4>
      </vt:variant>
      <vt:variant>
        <vt:i4>111</vt:i4>
      </vt:variant>
      <vt:variant>
        <vt:i4>0</vt:i4>
      </vt:variant>
      <vt:variant>
        <vt:i4>5</vt:i4>
      </vt:variant>
      <vt:variant>
        <vt:lpwstr/>
      </vt:variant>
      <vt:variant>
        <vt:lpwstr>P52</vt:lpwstr>
      </vt:variant>
      <vt:variant>
        <vt:i4>589888</vt:i4>
      </vt:variant>
      <vt:variant>
        <vt:i4>108</vt:i4>
      </vt:variant>
      <vt:variant>
        <vt:i4>0</vt:i4>
      </vt:variant>
      <vt:variant>
        <vt:i4>5</vt:i4>
      </vt:variant>
      <vt:variant>
        <vt:lpwstr/>
      </vt:variant>
      <vt:variant>
        <vt:lpwstr>P108</vt:lpwstr>
      </vt:variant>
      <vt:variant>
        <vt:i4>4259920</vt:i4>
      </vt:variant>
      <vt:variant>
        <vt:i4>105</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102</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2621456</vt:i4>
      </vt:variant>
      <vt:variant>
        <vt:i4>99</vt:i4>
      </vt:variant>
      <vt:variant>
        <vt:i4>0</vt:i4>
      </vt:variant>
      <vt:variant>
        <vt:i4>5</vt:i4>
      </vt:variant>
      <vt:variant>
        <vt:lpwstr/>
      </vt:variant>
      <vt:variant>
        <vt:lpwstr>sub_12000</vt:lpwstr>
      </vt:variant>
      <vt:variant>
        <vt:i4>589888</vt:i4>
      </vt:variant>
      <vt:variant>
        <vt:i4>96</vt:i4>
      </vt:variant>
      <vt:variant>
        <vt:i4>0</vt:i4>
      </vt:variant>
      <vt:variant>
        <vt:i4>5</vt:i4>
      </vt:variant>
      <vt:variant>
        <vt:lpwstr/>
      </vt:variant>
      <vt:variant>
        <vt:lpwstr>P108</vt:lpwstr>
      </vt:variant>
      <vt:variant>
        <vt:i4>3473520</vt:i4>
      </vt:variant>
      <vt:variant>
        <vt:i4>93</vt:i4>
      </vt:variant>
      <vt:variant>
        <vt:i4>0</vt:i4>
      </vt:variant>
      <vt:variant>
        <vt:i4>5</vt:i4>
      </vt:variant>
      <vt:variant>
        <vt:lpwstr/>
      </vt:variant>
      <vt:variant>
        <vt:lpwstr>P52</vt:lpwstr>
      </vt:variant>
      <vt:variant>
        <vt:i4>589888</vt:i4>
      </vt:variant>
      <vt:variant>
        <vt:i4>90</vt:i4>
      </vt:variant>
      <vt:variant>
        <vt:i4>0</vt:i4>
      </vt:variant>
      <vt:variant>
        <vt:i4>5</vt:i4>
      </vt:variant>
      <vt:variant>
        <vt:lpwstr/>
      </vt:variant>
      <vt:variant>
        <vt:lpwstr>P108</vt:lpwstr>
      </vt:variant>
      <vt:variant>
        <vt:i4>4259920</vt:i4>
      </vt:variant>
      <vt:variant>
        <vt:i4>87</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84</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2621456</vt:i4>
      </vt:variant>
      <vt:variant>
        <vt:i4>81</vt:i4>
      </vt:variant>
      <vt:variant>
        <vt:i4>0</vt:i4>
      </vt:variant>
      <vt:variant>
        <vt:i4>5</vt:i4>
      </vt:variant>
      <vt:variant>
        <vt:lpwstr/>
      </vt:variant>
      <vt:variant>
        <vt:lpwstr>sub_12000</vt:lpwstr>
      </vt:variant>
      <vt:variant>
        <vt:i4>589888</vt:i4>
      </vt:variant>
      <vt:variant>
        <vt:i4>78</vt:i4>
      </vt:variant>
      <vt:variant>
        <vt:i4>0</vt:i4>
      </vt:variant>
      <vt:variant>
        <vt:i4>5</vt:i4>
      </vt:variant>
      <vt:variant>
        <vt:lpwstr/>
      </vt:variant>
      <vt:variant>
        <vt:lpwstr>P108</vt:lpwstr>
      </vt:variant>
      <vt:variant>
        <vt:i4>3473520</vt:i4>
      </vt:variant>
      <vt:variant>
        <vt:i4>75</vt:i4>
      </vt:variant>
      <vt:variant>
        <vt:i4>0</vt:i4>
      </vt:variant>
      <vt:variant>
        <vt:i4>5</vt:i4>
      </vt:variant>
      <vt:variant>
        <vt:lpwstr/>
      </vt:variant>
      <vt:variant>
        <vt:lpwstr>P52</vt:lpwstr>
      </vt:variant>
      <vt:variant>
        <vt:i4>589888</vt:i4>
      </vt:variant>
      <vt:variant>
        <vt:i4>72</vt:i4>
      </vt:variant>
      <vt:variant>
        <vt:i4>0</vt:i4>
      </vt:variant>
      <vt:variant>
        <vt:i4>5</vt:i4>
      </vt:variant>
      <vt:variant>
        <vt:lpwstr/>
      </vt:variant>
      <vt:variant>
        <vt:lpwstr>P108</vt:lpwstr>
      </vt:variant>
      <vt:variant>
        <vt:i4>4259920</vt:i4>
      </vt:variant>
      <vt:variant>
        <vt:i4>69</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66</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5963784</vt:i4>
      </vt:variant>
      <vt:variant>
        <vt:i4>63</vt:i4>
      </vt:variant>
      <vt:variant>
        <vt:i4>0</vt:i4>
      </vt:variant>
      <vt:variant>
        <vt:i4>5</vt:i4>
      </vt:variant>
      <vt:variant>
        <vt:lpwstr>consultantplus://offline/ref=2B70F4A297CDB716C9D486DADE54556F0D8B054FE6BA8A028837B60814A38A57864AA2FBA8DBBC6BE02B92D91DA24E39A9A9468BE8R3IFO</vt:lpwstr>
      </vt:variant>
      <vt:variant>
        <vt:lpwstr/>
      </vt:variant>
      <vt:variant>
        <vt:i4>5963856</vt:i4>
      </vt:variant>
      <vt:variant>
        <vt:i4>60</vt:i4>
      </vt:variant>
      <vt:variant>
        <vt:i4>0</vt:i4>
      </vt:variant>
      <vt:variant>
        <vt:i4>5</vt:i4>
      </vt:variant>
      <vt:variant>
        <vt:lpwstr>consultantplus://offline/ref=2B70F4A297CDB716C9D486DADE54556F0D8B054FE6BA8A028837B60814A38A57864AA2FBA5D7BC6BE02B92D91DA24E39A9A9468BE8R3IFO</vt:lpwstr>
      </vt:variant>
      <vt:variant>
        <vt:lpwstr/>
      </vt:variant>
      <vt:variant>
        <vt:i4>786442</vt:i4>
      </vt:variant>
      <vt:variant>
        <vt:i4>57</vt:i4>
      </vt:variant>
      <vt:variant>
        <vt:i4>0</vt:i4>
      </vt:variant>
      <vt:variant>
        <vt:i4>5</vt:i4>
      </vt:variant>
      <vt:variant>
        <vt:lpwstr>consultantplus://offline/ref=2B70F4A297CDB716C9D486DADE54556F0D8B0042E9BB8A028837B60814A38A57944AFAF2A1D2A93FB671C5D41FRAI2O</vt:lpwstr>
      </vt:variant>
      <vt:variant>
        <vt:lpwstr/>
      </vt:variant>
      <vt:variant>
        <vt:i4>2621456</vt:i4>
      </vt:variant>
      <vt:variant>
        <vt:i4>54</vt:i4>
      </vt:variant>
      <vt:variant>
        <vt:i4>0</vt:i4>
      </vt:variant>
      <vt:variant>
        <vt:i4>5</vt:i4>
      </vt:variant>
      <vt:variant>
        <vt:lpwstr/>
      </vt:variant>
      <vt:variant>
        <vt:lpwstr>sub_12000</vt:lpwstr>
      </vt:variant>
      <vt:variant>
        <vt:i4>589888</vt:i4>
      </vt:variant>
      <vt:variant>
        <vt:i4>51</vt:i4>
      </vt:variant>
      <vt:variant>
        <vt:i4>0</vt:i4>
      </vt:variant>
      <vt:variant>
        <vt:i4>5</vt:i4>
      </vt:variant>
      <vt:variant>
        <vt:lpwstr/>
      </vt:variant>
      <vt:variant>
        <vt:lpwstr>P108</vt:lpwstr>
      </vt:variant>
      <vt:variant>
        <vt:i4>3473520</vt:i4>
      </vt:variant>
      <vt:variant>
        <vt:i4>48</vt:i4>
      </vt:variant>
      <vt:variant>
        <vt:i4>0</vt:i4>
      </vt:variant>
      <vt:variant>
        <vt:i4>5</vt:i4>
      </vt:variant>
      <vt:variant>
        <vt:lpwstr/>
      </vt:variant>
      <vt:variant>
        <vt:lpwstr>P52</vt:lpwstr>
      </vt:variant>
      <vt:variant>
        <vt:i4>589888</vt:i4>
      </vt:variant>
      <vt:variant>
        <vt:i4>45</vt:i4>
      </vt:variant>
      <vt:variant>
        <vt:i4>0</vt:i4>
      </vt:variant>
      <vt:variant>
        <vt:i4>5</vt:i4>
      </vt:variant>
      <vt:variant>
        <vt:lpwstr/>
      </vt:variant>
      <vt:variant>
        <vt:lpwstr>P108</vt:lpwstr>
      </vt:variant>
      <vt:variant>
        <vt:i4>4259920</vt:i4>
      </vt:variant>
      <vt:variant>
        <vt:i4>42</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39</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5963784</vt:i4>
      </vt:variant>
      <vt:variant>
        <vt:i4>36</vt:i4>
      </vt:variant>
      <vt:variant>
        <vt:i4>0</vt:i4>
      </vt:variant>
      <vt:variant>
        <vt:i4>5</vt:i4>
      </vt:variant>
      <vt:variant>
        <vt:lpwstr>consultantplus://offline/ref=2B70F4A297CDB716C9D486DADE54556F0D8B054FE6BA8A028837B60814A38A57864AA2FBA8DBBC6BE02B92D91DA24E39A9A9468BE8R3IFO</vt:lpwstr>
      </vt:variant>
      <vt:variant>
        <vt:lpwstr/>
      </vt:variant>
      <vt:variant>
        <vt:i4>5963856</vt:i4>
      </vt:variant>
      <vt:variant>
        <vt:i4>33</vt:i4>
      </vt:variant>
      <vt:variant>
        <vt:i4>0</vt:i4>
      </vt:variant>
      <vt:variant>
        <vt:i4>5</vt:i4>
      </vt:variant>
      <vt:variant>
        <vt:lpwstr>consultantplus://offline/ref=2B70F4A297CDB716C9D486DADE54556F0D8B054FE6BA8A028837B60814A38A57864AA2FBA5D7BC6BE02B92D91DA24E39A9A9468BE8R3IFO</vt:lpwstr>
      </vt:variant>
      <vt:variant>
        <vt:lpwstr/>
      </vt:variant>
      <vt:variant>
        <vt:i4>786442</vt:i4>
      </vt:variant>
      <vt:variant>
        <vt:i4>30</vt:i4>
      </vt:variant>
      <vt:variant>
        <vt:i4>0</vt:i4>
      </vt:variant>
      <vt:variant>
        <vt:i4>5</vt:i4>
      </vt:variant>
      <vt:variant>
        <vt:lpwstr>consultantplus://offline/ref=2B70F4A297CDB716C9D486DADE54556F0D8B0042E9BB8A028837B60814A38A57944AFAF2A1D2A93FB671C5D41FRAI2O</vt:lpwstr>
      </vt:variant>
      <vt:variant>
        <vt:lpwstr/>
      </vt:variant>
      <vt:variant>
        <vt:i4>2621456</vt:i4>
      </vt:variant>
      <vt:variant>
        <vt:i4>27</vt:i4>
      </vt:variant>
      <vt:variant>
        <vt:i4>0</vt:i4>
      </vt:variant>
      <vt:variant>
        <vt:i4>5</vt:i4>
      </vt:variant>
      <vt:variant>
        <vt:lpwstr/>
      </vt:variant>
      <vt:variant>
        <vt:lpwstr>sub_12000</vt:lpwstr>
      </vt:variant>
      <vt:variant>
        <vt:i4>1966169</vt:i4>
      </vt:variant>
      <vt:variant>
        <vt:i4>24</vt:i4>
      </vt:variant>
      <vt:variant>
        <vt:i4>0</vt:i4>
      </vt:variant>
      <vt:variant>
        <vt:i4>5</vt:i4>
      </vt:variant>
      <vt:variant>
        <vt:lpwstr>consultantplus://offline/ref=897E332143C976FB335423C7F955D55B1AFD4B4E723967D76A09A17E06k6CEN</vt:lpwstr>
      </vt:variant>
      <vt:variant>
        <vt:lpwstr/>
      </vt:variant>
      <vt:variant>
        <vt:i4>5963857</vt:i4>
      </vt:variant>
      <vt:variant>
        <vt:i4>21</vt:i4>
      </vt:variant>
      <vt:variant>
        <vt:i4>0</vt:i4>
      </vt:variant>
      <vt:variant>
        <vt:i4>5</vt:i4>
      </vt:variant>
      <vt:variant>
        <vt:lpwstr>consultantplus://offline/ref=2B70F4A297CDB716C9D486DADE54556F0D8B054FE6BA8A028837B60814A38A57864AA2F7A4DBBC6BE02B92D91DA24E39A9A9468BE8R3IFO</vt:lpwstr>
      </vt:variant>
      <vt:variant>
        <vt:lpwstr/>
      </vt:variant>
      <vt:variant>
        <vt:i4>5963780</vt:i4>
      </vt:variant>
      <vt:variant>
        <vt:i4>18</vt:i4>
      </vt:variant>
      <vt:variant>
        <vt:i4>0</vt:i4>
      </vt:variant>
      <vt:variant>
        <vt:i4>5</vt:i4>
      </vt:variant>
      <vt:variant>
        <vt:lpwstr>consultantplus://offline/ref=2B70F4A297CDB716C9D486DADE54556F0D8B054FE6BA8A028837B60814A38A57864AA2F7A0D3BC6BE02B92D91DA24E39A9A9468BE8R3IFO</vt:lpwstr>
      </vt:variant>
      <vt:variant>
        <vt:lpwstr/>
      </vt:variant>
      <vt:variant>
        <vt:i4>7405623</vt:i4>
      </vt:variant>
      <vt:variant>
        <vt:i4>15</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5963784</vt:i4>
      </vt:variant>
      <vt:variant>
        <vt:i4>12</vt:i4>
      </vt:variant>
      <vt:variant>
        <vt:i4>0</vt:i4>
      </vt:variant>
      <vt:variant>
        <vt:i4>5</vt:i4>
      </vt:variant>
      <vt:variant>
        <vt:lpwstr>consultantplus://offline/ref=2B70F4A297CDB716C9D486DADE54556F0D8B054FE6BA8A028837B60814A38A57864AA2FBA8DBBC6BE02B92D91DA24E39A9A9468BE8R3IFO</vt:lpwstr>
      </vt:variant>
      <vt:variant>
        <vt:lpwstr/>
      </vt:variant>
      <vt:variant>
        <vt:i4>5963856</vt:i4>
      </vt:variant>
      <vt:variant>
        <vt:i4>9</vt:i4>
      </vt:variant>
      <vt:variant>
        <vt:i4>0</vt:i4>
      </vt:variant>
      <vt:variant>
        <vt:i4>5</vt:i4>
      </vt:variant>
      <vt:variant>
        <vt:lpwstr>consultantplus://offline/ref=2B70F4A297CDB716C9D486DADE54556F0D8B054FE6BA8A028837B60814A38A57864AA2FBA5D7BC6BE02B92D91DA24E39A9A9468BE8R3IFO</vt:lpwstr>
      </vt:variant>
      <vt:variant>
        <vt:lpwstr/>
      </vt:variant>
      <vt:variant>
        <vt:i4>6488117</vt:i4>
      </vt:variant>
      <vt:variant>
        <vt:i4>6</vt:i4>
      </vt:variant>
      <vt:variant>
        <vt:i4>0</vt:i4>
      </vt:variant>
      <vt:variant>
        <vt:i4>5</vt:i4>
      </vt:variant>
      <vt:variant>
        <vt:lpwstr/>
      </vt:variant>
      <vt:variant>
        <vt:lpwstr>Par577</vt:lpwstr>
      </vt:variant>
      <vt:variant>
        <vt:i4>4718703</vt:i4>
      </vt:variant>
      <vt:variant>
        <vt:i4>3</vt:i4>
      </vt:variant>
      <vt:variant>
        <vt:i4>0</vt:i4>
      </vt:variant>
      <vt:variant>
        <vt:i4>5</vt:i4>
      </vt:variant>
      <vt:variant>
        <vt:lpwstr>https://vk.com/away.php?to=https%3A%2F%2Fgolofeevka-r31.gosweb.gosuslugi.ru%2F&amp;cc_key=</vt:lpwstr>
      </vt:variant>
      <vt:variant>
        <vt:lpwstr/>
      </vt:variant>
      <vt:variant>
        <vt:i4>2687037</vt:i4>
      </vt:variant>
      <vt:variant>
        <vt:i4>0</vt:i4>
      </vt:variant>
      <vt:variant>
        <vt:i4>0</vt:i4>
      </vt:variant>
      <vt:variant>
        <vt:i4>5</vt:i4>
      </vt:variant>
      <vt:variant>
        <vt:lpwstr>consultantplus://offline/ref=6CF0EF6425CAB2BE64E340B585618258B7AC31573EFEE15AAD3DD4C2A45BDA918B2DAE084F4411BCK2a9G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1</cp:lastModifiedBy>
  <cp:revision>10</cp:revision>
  <cp:lastPrinted>2024-06-26T12:09:00Z</cp:lastPrinted>
  <dcterms:created xsi:type="dcterms:W3CDTF">2024-06-24T12:47:00Z</dcterms:created>
  <dcterms:modified xsi:type="dcterms:W3CDTF">2024-06-26T12:13:00Z</dcterms:modified>
</cp:coreProperties>
</file>